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8CA3" w14:textId="6E4F58C6" w:rsidR="006D49F2" w:rsidRDefault="00135F11" w:rsidP="006D49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Polumjer </w:t>
      </w:r>
      <w:proofErr w:type="spellStart"/>
      <w:r>
        <w:rPr>
          <w:b/>
          <w:bCs/>
          <w:sz w:val="32"/>
          <w:szCs w:val="32"/>
        </w:rPr>
        <w:t>Apolonijeve</w:t>
      </w:r>
      <w:proofErr w:type="spellEnd"/>
      <w:r>
        <w:rPr>
          <w:b/>
          <w:bCs/>
          <w:sz w:val="32"/>
          <w:szCs w:val="32"/>
        </w:rPr>
        <w:t xml:space="preserve"> kružnice</w:t>
      </w:r>
    </w:p>
    <w:p w14:paraId="1F5C5ECE" w14:textId="12FEBD4F" w:rsidR="006D49F2" w:rsidRDefault="00135F11" w:rsidP="006D49F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Iris Kramarić</w:t>
      </w:r>
    </w:p>
    <w:p w14:paraId="2C452E08" w14:textId="6151C3D8" w:rsidR="00C33D93" w:rsidRPr="00EA2632" w:rsidRDefault="00C33D93" w:rsidP="00C33D93">
      <w:pPr>
        <w:spacing w:after="0" w:line="240" w:lineRule="auto"/>
        <w:rPr>
          <w:sz w:val="24"/>
          <w:szCs w:val="24"/>
        </w:rPr>
      </w:pPr>
      <w:r w:rsidRPr="00EA2632">
        <w:rPr>
          <w:sz w:val="24"/>
          <w:szCs w:val="24"/>
        </w:rPr>
        <w:t xml:space="preserve">Geometrijsko mjesto točaka za koje je omjer udaljenosti od dvije različite točke konstantan je kružnica čije središte leži na pravcu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EA2632">
        <w:rPr>
          <w:sz w:val="24"/>
          <w:szCs w:val="24"/>
        </w:rPr>
        <w:t xml:space="preserve"> i prolazi točkama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EA2632">
        <w:rPr>
          <w:sz w:val="24"/>
          <w:szCs w:val="24"/>
        </w:rPr>
        <w:t xml:space="preserve"> i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EA2632">
        <w:rPr>
          <w:sz w:val="24"/>
          <w:szCs w:val="24"/>
        </w:rPr>
        <w:t xml:space="preserve"> na pravcu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EA2632">
        <w:rPr>
          <w:sz w:val="24"/>
          <w:szCs w:val="24"/>
        </w:rPr>
        <w:t xml:space="preserve"> koje dijele dužinu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EA2632">
        <w:rPr>
          <w:sz w:val="24"/>
          <w:szCs w:val="24"/>
        </w:rPr>
        <w:t xml:space="preserve">u danom omjeru. Kružnicu s tim svojstvom nazivamo </w:t>
      </w:r>
      <w:proofErr w:type="spellStart"/>
      <w:r w:rsidRPr="00EA2632">
        <w:rPr>
          <w:sz w:val="24"/>
          <w:szCs w:val="24"/>
        </w:rPr>
        <w:t>Apolonijeva</w:t>
      </w:r>
      <w:proofErr w:type="spellEnd"/>
      <w:r w:rsidRPr="00EA2632">
        <w:rPr>
          <w:sz w:val="24"/>
          <w:szCs w:val="24"/>
        </w:rPr>
        <w:t xml:space="preserve"> kružnica.</w:t>
      </w:r>
    </w:p>
    <w:p w14:paraId="74F37060" w14:textId="77777777" w:rsidR="00C33D93" w:rsidRPr="00EA2632" w:rsidRDefault="00C33D93" w:rsidP="00C33D93">
      <w:pPr>
        <w:spacing w:after="0" w:line="240" w:lineRule="auto"/>
        <w:rPr>
          <w:sz w:val="24"/>
          <w:szCs w:val="24"/>
        </w:rPr>
      </w:pPr>
    </w:p>
    <w:p w14:paraId="4D59899D" w14:textId="7F1A3A8D" w:rsidR="00135F11" w:rsidRPr="00EA2632" w:rsidRDefault="00135F11" w:rsidP="00EA2632">
      <w:pPr>
        <w:spacing w:after="0" w:line="240" w:lineRule="auto"/>
        <w:rPr>
          <w:sz w:val="24"/>
          <w:szCs w:val="24"/>
        </w:rPr>
      </w:pPr>
      <w:r w:rsidRPr="00EA2632">
        <w:rPr>
          <w:sz w:val="24"/>
          <w:szCs w:val="24"/>
        </w:rPr>
        <w:t xml:space="preserve">Neka su zadane dvije različite točke 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EA2632">
        <w:rPr>
          <w:sz w:val="24"/>
          <w:szCs w:val="24"/>
        </w:rPr>
        <w:t xml:space="preserve"> i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EA2632">
        <w:rPr>
          <w:sz w:val="24"/>
          <w:szCs w:val="24"/>
        </w:rPr>
        <w:t xml:space="preserve"> u ravnini i realan broj </w:t>
      </w:r>
      <m:oMath>
        <m:r>
          <w:rPr>
            <w:rFonts w:ascii="Cambria Math" w:hAnsi="Cambria Math"/>
            <w:sz w:val="24"/>
            <w:szCs w:val="24"/>
          </w:rPr>
          <m:t>k&gt;0</m:t>
        </m:r>
      </m:oMath>
      <w:r w:rsidRPr="00EA2632">
        <w:rPr>
          <w:sz w:val="24"/>
          <w:szCs w:val="24"/>
        </w:rPr>
        <w:t xml:space="preserve"> uz uvjet </w:t>
      </w:r>
      <m:oMath>
        <m:r>
          <w:rPr>
            <w:rFonts w:ascii="Cambria Math" w:hAnsi="Cambria Math"/>
            <w:sz w:val="24"/>
            <w:szCs w:val="24"/>
          </w:rPr>
          <m:t>k≠1</m:t>
        </m:r>
      </m:oMath>
      <w:r w:rsidRPr="00EA2632">
        <w:rPr>
          <w:sz w:val="24"/>
          <w:szCs w:val="24"/>
        </w:rPr>
        <w:t xml:space="preserve">. Ako je </w:t>
      </w:r>
      <m:oMath>
        <m:r>
          <w:rPr>
            <w:rFonts w:ascii="Cambria Math" w:hAnsi="Cambria Math"/>
            <w:sz w:val="24"/>
            <w:szCs w:val="24"/>
          </w:rPr>
          <m:t>k=1</m:t>
        </m:r>
      </m:oMath>
      <w:r w:rsidRPr="00EA2632">
        <w:rPr>
          <w:sz w:val="24"/>
          <w:szCs w:val="24"/>
        </w:rPr>
        <w:t xml:space="preserve">, rješenje je simetrala dužine. Tražimo skup točaka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EA2632">
        <w:rPr>
          <w:sz w:val="24"/>
          <w:szCs w:val="24"/>
        </w:rPr>
        <w:t xml:space="preserve"> za koje vrijedi:</w:t>
      </w:r>
    </w:p>
    <w:p w14:paraId="7F0130E3" w14:textId="77777777" w:rsidR="00135F11" w:rsidRPr="00EA2632" w:rsidRDefault="00000000" w:rsidP="00EA2632">
      <w:pPr>
        <w:spacing w:after="0" w:line="240" w:lineRule="auto"/>
        <w:rPr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d(T, A)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d(T, B)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=k ⟹d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T, A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=k·d(T,B)</m:t>
          </m:r>
        </m:oMath>
      </m:oMathPara>
    </w:p>
    <w:p w14:paraId="6BC7AAB8" w14:textId="094724B2" w:rsidR="00135F11" w:rsidRPr="00EA2632" w:rsidRDefault="00135F11" w:rsidP="00EA2632">
      <w:pPr>
        <w:spacing w:after="0" w:line="240" w:lineRule="auto"/>
        <w:rPr>
          <w:iCs/>
          <w:sz w:val="24"/>
          <w:szCs w:val="24"/>
          <w:lang w:val="en-US"/>
        </w:rPr>
      </w:pPr>
      <w:proofErr w:type="spellStart"/>
      <w:r w:rsidRPr="00EA2632">
        <w:rPr>
          <w:iCs/>
          <w:sz w:val="24"/>
          <w:szCs w:val="24"/>
          <w:lang w:val="en-US"/>
        </w:rPr>
        <w:t>Smjestimo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točke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na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  <w:r w:rsidRPr="00EA2632">
        <w:rPr>
          <w:iCs/>
          <w:sz w:val="24"/>
          <w:szCs w:val="24"/>
          <w:lang w:val="en-US"/>
        </w:rPr>
        <w:t>-os tako da:</w:t>
      </w:r>
      <w:r w:rsidRPr="00EA2632">
        <w:rPr>
          <w:iCs/>
          <w:sz w:val="24"/>
          <w:szCs w:val="24"/>
          <w:lang w:val="en-US"/>
        </w:rPr>
        <w:br/>
      </w:r>
      <m:oMath>
        <m:r>
          <w:rPr>
            <w:rFonts w:ascii="Cambria Math" w:hAnsi="Cambria Math"/>
            <w:sz w:val="24"/>
            <w:szCs w:val="24"/>
            <w:lang w:val="en-US"/>
          </w:rPr>
          <m:t>A=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0, 0</m:t>
            </m:r>
          </m:e>
        </m:d>
      </m:oMath>
      <w:r w:rsidRPr="00EA2632">
        <w:rPr>
          <w:iCs/>
          <w:sz w:val="24"/>
          <w:szCs w:val="24"/>
          <w:lang w:val="en-US"/>
        </w:rPr>
        <w:t xml:space="preserve">, točka </w:t>
      </w:r>
      <m:oMath>
        <m:r>
          <w:rPr>
            <w:rFonts w:ascii="Cambria Math" w:hAnsi="Cambria Math"/>
            <w:sz w:val="24"/>
            <w:szCs w:val="24"/>
            <w:lang w:val="en-US"/>
          </w:rPr>
          <m:t>A</m:t>
        </m:r>
      </m:oMath>
      <w:r w:rsidRPr="00EA2632">
        <w:rPr>
          <w:iCs/>
          <w:sz w:val="24"/>
          <w:szCs w:val="24"/>
          <w:lang w:val="en-US"/>
        </w:rPr>
        <w:t xml:space="preserve"> je u ishodištu</w:t>
      </w:r>
      <w:r w:rsidRPr="00EA2632">
        <w:rPr>
          <w:iCs/>
          <w:sz w:val="24"/>
          <w:szCs w:val="24"/>
          <w:lang w:val="en-US"/>
        </w:rPr>
        <w:br/>
      </w:r>
      <m:oMath>
        <m:r>
          <w:rPr>
            <w:rFonts w:ascii="Cambria Math" w:hAnsi="Cambria Math"/>
            <w:sz w:val="24"/>
            <w:szCs w:val="24"/>
            <w:lang w:val="en-US"/>
          </w:rPr>
          <m:t>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d,0</m:t>
            </m:r>
          </m:e>
        </m:d>
      </m:oMath>
      <w:r w:rsidRPr="00EA2632">
        <w:rPr>
          <w:iCs/>
          <w:sz w:val="24"/>
          <w:szCs w:val="24"/>
          <w:lang w:val="en-US"/>
        </w:rPr>
        <w:t xml:space="preserve">, gdje je </w:t>
      </w:r>
      <m:oMath>
        <m:r>
          <w:rPr>
            <w:rFonts w:ascii="Cambria Math" w:hAnsi="Cambria Math"/>
            <w:sz w:val="24"/>
            <w:szCs w:val="24"/>
            <w:lang w:val="en-US"/>
          </w:rPr>
          <m:t>d</m:t>
        </m:r>
      </m:oMath>
      <w:r w:rsidRPr="00EA2632">
        <w:rPr>
          <w:iCs/>
          <w:sz w:val="24"/>
          <w:szCs w:val="24"/>
          <w:lang w:val="en-US"/>
        </w:rPr>
        <w:t xml:space="preserve"> udaljenost između točaka </w:t>
      </w:r>
      <m:oMath>
        <m:r>
          <w:rPr>
            <w:rFonts w:ascii="Cambria Math" w:hAnsi="Cambria Math"/>
            <w:sz w:val="24"/>
            <w:szCs w:val="24"/>
            <w:lang w:val="en-US"/>
          </w:rPr>
          <m:t>A</m:t>
        </m:r>
      </m:oMath>
      <w:r w:rsidRPr="00EA2632">
        <w:rPr>
          <w:iCs/>
          <w:sz w:val="24"/>
          <w:szCs w:val="24"/>
          <w:lang w:val="en-US"/>
        </w:rPr>
        <w:t xml:space="preserve"> i </w:t>
      </w:r>
      <m:oMath>
        <m:r>
          <w:rPr>
            <w:rFonts w:ascii="Cambria Math" w:hAnsi="Cambria Math"/>
            <w:sz w:val="24"/>
            <w:szCs w:val="24"/>
            <w:lang w:val="en-US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T=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x,y</m:t>
              </m:r>
            </m:e>
          </m:d>
          <m:r>
            <m:rPr>
              <m:sty m:val="p"/>
            </m:rPr>
            <w:rPr>
              <w:sz w:val="24"/>
              <w:szCs w:val="24"/>
              <w:lang w:val="en-US"/>
            </w:rPr>
            <w:br/>
          </m:r>
        </m:oMath>
      </m:oMathPara>
      <w:r w:rsidRPr="00EA2632">
        <w:rPr>
          <w:iCs/>
          <w:sz w:val="24"/>
          <w:szCs w:val="24"/>
          <w:lang w:val="en-US"/>
        </w:rPr>
        <w:t>Korištenjem formule za udaljenost točaka slijedi</w:t>
      </w:r>
      <w:r w:rsidR="009608DB" w:rsidRPr="00EA2632">
        <w:rPr>
          <w:iCs/>
          <w:sz w:val="24"/>
          <w:szCs w:val="24"/>
          <w:lang w:val="en-US"/>
        </w:rPr>
        <w:t>:</w:t>
      </w:r>
      <w:r w:rsidRPr="00EA2632">
        <w:rPr>
          <w:iCs/>
          <w:sz w:val="24"/>
          <w:szCs w:val="24"/>
          <w:lang w:val="en-US"/>
        </w:rPr>
        <w:t xml:space="preserve"> </w:t>
      </w:r>
      <w:r w:rsidRPr="00EA2632">
        <w:rPr>
          <w:iCs/>
          <w:sz w:val="24"/>
          <w:szCs w:val="24"/>
          <w:lang w:val="en-US"/>
        </w:rPr>
        <w:br/>
      </w:r>
      <m:oMathPara>
        <m:oMathParaPr>
          <m:jc m:val="center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 xml:space="preserve">=k· 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x-d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65ED3965" w14:textId="396673BB" w:rsidR="00135F11" w:rsidRPr="00EA2632" w:rsidRDefault="00135F11" w:rsidP="00EA2632">
      <w:pPr>
        <w:spacing w:after="0" w:line="240" w:lineRule="auto"/>
        <w:rPr>
          <w:iCs/>
          <w:sz w:val="24"/>
          <w:szCs w:val="24"/>
          <w:lang w:val="en-US"/>
        </w:rPr>
      </w:pPr>
      <w:proofErr w:type="spellStart"/>
      <w:r w:rsidRPr="00EA2632">
        <w:rPr>
          <w:iCs/>
          <w:sz w:val="24"/>
          <w:szCs w:val="24"/>
          <w:lang w:val="en-US"/>
        </w:rPr>
        <w:t>Kvadriramo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cijelu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jednadžbu</w:t>
      </w:r>
      <w:proofErr w:type="spellEnd"/>
      <w:r w:rsidRPr="00EA2632">
        <w:rPr>
          <w:iCs/>
          <w:sz w:val="24"/>
          <w:szCs w:val="24"/>
          <w:lang w:val="en-US"/>
        </w:rPr>
        <w:t xml:space="preserve"> (</w:t>
      </w:r>
      <w:proofErr w:type="spellStart"/>
      <w:r w:rsidRPr="00EA2632">
        <w:rPr>
          <w:iCs/>
          <w:sz w:val="24"/>
          <w:szCs w:val="24"/>
          <w:lang w:val="en-US"/>
        </w:rPr>
        <w:t>uvjet</w:t>
      </w:r>
      <w:proofErr w:type="spellEnd"/>
      <w:r w:rsidRPr="00EA2632">
        <w:rPr>
          <w:iCs/>
          <w:sz w:val="24"/>
          <w:szCs w:val="24"/>
          <w:lang w:val="en-US"/>
        </w:rPr>
        <w:t xml:space="preserve"> da </w:t>
      </w:r>
      <w:proofErr w:type="spellStart"/>
      <w:r w:rsidRPr="00EA2632">
        <w:rPr>
          <w:iCs/>
          <w:sz w:val="24"/>
          <w:szCs w:val="24"/>
          <w:lang w:val="en-US"/>
        </w:rPr>
        <w:t>su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obje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strane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jednadžbe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pozitivne</w:t>
      </w:r>
      <w:proofErr w:type="spellEnd"/>
      <w:r w:rsidRPr="00EA2632">
        <w:rPr>
          <w:iCs/>
          <w:sz w:val="24"/>
          <w:szCs w:val="24"/>
          <w:lang w:val="en-US"/>
        </w:rPr>
        <w:t xml:space="preserve"> je </w:t>
      </w:r>
      <w:proofErr w:type="spellStart"/>
      <w:r w:rsidRPr="00EA2632">
        <w:rPr>
          <w:iCs/>
          <w:sz w:val="24"/>
          <w:szCs w:val="24"/>
          <w:lang w:val="en-US"/>
        </w:rPr>
        <w:t>ispunjen</w:t>
      </w:r>
      <w:proofErr w:type="spellEnd"/>
      <w:r w:rsidRPr="00EA2632">
        <w:rPr>
          <w:iCs/>
          <w:sz w:val="24"/>
          <w:szCs w:val="24"/>
          <w:lang w:val="en-US"/>
        </w:rPr>
        <w:t>)</w:t>
      </w:r>
      <w:r w:rsidR="009608DB" w:rsidRPr="00EA2632">
        <w:rPr>
          <w:iCs/>
          <w:sz w:val="24"/>
          <w:szCs w:val="24"/>
          <w:lang w:val="en-US"/>
        </w:rPr>
        <w:t>:</w:t>
      </w:r>
    </w:p>
    <w:p w14:paraId="58BFCEE7" w14:textId="77777777" w:rsidR="00135F11" w:rsidRPr="00EA2632" w:rsidRDefault="00000000" w:rsidP="00EA2632">
      <w:pPr>
        <w:spacing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·(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x-d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)</m:t>
          </m:r>
        </m:oMath>
      </m:oMathPara>
    </w:p>
    <w:p w14:paraId="51714D62" w14:textId="25DD4F42" w:rsidR="00135F11" w:rsidRPr="00EA2632" w:rsidRDefault="00000000" w:rsidP="00EA2632">
      <w:pPr>
        <w:spacing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·</m:t>
          </m:r>
          <m:r>
            <w:rPr>
              <w:rFonts w:ascii="Cambria Math" w:hAnsi="Cambria Math"/>
              <w:sz w:val="24"/>
              <w:szCs w:val="24"/>
              <w:lang w:val="en-US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-2dx+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)</m:t>
          </m:r>
        </m:oMath>
      </m:oMathPara>
    </w:p>
    <w:p w14:paraId="02B27DCD" w14:textId="77777777" w:rsidR="00135F11" w:rsidRPr="00EA2632" w:rsidRDefault="00000000" w:rsidP="00EA2632">
      <w:pPr>
        <w:spacing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dx+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14:paraId="1490C2BE" w14:textId="77777777" w:rsidR="00135F11" w:rsidRPr="00EA2632" w:rsidRDefault="00000000" w:rsidP="00EA2632">
      <w:pPr>
        <w:spacing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dx=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14:paraId="108BBF62" w14:textId="77777777" w:rsidR="00135F11" w:rsidRPr="00EA2632" w:rsidRDefault="00000000" w:rsidP="00EA2632">
      <w:pPr>
        <w:spacing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dx=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14:paraId="5C39BA3D" w14:textId="77777777" w:rsidR="00135F11" w:rsidRPr="00EA2632" w:rsidRDefault="00135F11" w:rsidP="00EA2632">
      <w:pPr>
        <w:spacing w:after="0" w:line="240" w:lineRule="auto"/>
        <w:rPr>
          <w:iCs/>
          <w:sz w:val="24"/>
          <w:szCs w:val="24"/>
          <w:lang w:val="en-US"/>
        </w:rPr>
      </w:pPr>
      <w:proofErr w:type="spellStart"/>
      <w:r w:rsidRPr="00EA2632">
        <w:rPr>
          <w:iCs/>
          <w:sz w:val="24"/>
          <w:szCs w:val="24"/>
          <w:lang w:val="en-US"/>
        </w:rPr>
        <w:t>Podijelimo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cijelu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jednadžbu</w:t>
      </w:r>
      <w:proofErr w:type="spellEnd"/>
      <w:r w:rsidRPr="00EA2632">
        <w:rPr>
          <w:iCs/>
          <w:sz w:val="24"/>
          <w:szCs w:val="24"/>
          <w:lang w:val="en-US"/>
        </w:rPr>
        <w:t xml:space="preserve"> s </w:t>
      </w:r>
      <m:oMath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</m:oMath>
      <w:r w:rsidRPr="00EA2632">
        <w:rPr>
          <w:iCs/>
          <w:sz w:val="24"/>
          <w:szCs w:val="24"/>
          <w:lang w:val="en-US"/>
        </w:rPr>
        <w:t xml:space="preserve"> uz pretpostavku </w:t>
      </w:r>
      <m:oMath>
        <m:r>
          <w:rPr>
            <w:rFonts w:ascii="Cambria Math" w:hAnsi="Cambria Math"/>
            <w:sz w:val="24"/>
            <w:szCs w:val="24"/>
            <w:lang w:val="en-US"/>
          </w:rPr>
          <m:t>k≠1</m:t>
        </m:r>
      </m:oMath>
      <w:r w:rsidRPr="00EA2632">
        <w:rPr>
          <w:iCs/>
          <w:sz w:val="24"/>
          <w:szCs w:val="24"/>
          <w:lang w:val="en-US"/>
        </w:rPr>
        <w:t>:</w:t>
      </w:r>
    </w:p>
    <w:p w14:paraId="2DAA935F" w14:textId="77777777" w:rsidR="00135F11" w:rsidRPr="00EA2632" w:rsidRDefault="00000000" w:rsidP="00EA2632">
      <w:pPr>
        <w:spacing w:after="0"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03E47BDB" w14:textId="77777777" w:rsidR="00135F11" w:rsidRPr="00EA2632" w:rsidRDefault="00135F11" w:rsidP="00EA2632">
      <w:pPr>
        <w:spacing w:after="0" w:line="240" w:lineRule="auto"/>
        <w:rPr>
          <w:iCs/>
          <w:sz w:val="24"/>
          <w:szCs w:val="24"/>
          <w:lang w:val="en-US"/>
        </w:rPr>
      </w:pPr>
      <w:proofErr w:type="spellStart"/>
      <w:r w:rsidRPr="00EA2632">
        <w:rPr>
          <w:iCs/>
          <w:sz w:val="24"/>
          <w:szCs w:val="24"/>
          <w:lang w:val="en-US"/>
        </w:rPr>
        <w:t>Nadopunimo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izraz</w:t>
      </w:r>
      <w:proofErr w:type="spellEnd"/>
      <w:r w:rsidRPr="00EA2632">
        <w:rPr>
          <w:iCs/>
          <w:sz w:val="24"/>
          <w:szCs w:val="24"/>
          <w:lang w:val="en-US"/>
        </w:rPr>
        <w:t xml:space="preserve"> do </w:t>
      </w:r>
      <w:proofErr w:type="spellStart"/>
      <w:r w:rsidRPr="00EA2632">
        <w:rPr>
          <w:iCs/>
          <w:sz w:val="24"/>
          <w:szCs w:val="24"/>
          <w:lang w:val="en-US"/>
        </w:rPr>
        <w:t>punog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kvadrata</w:t>
      </w:r>
      <w:proofErr w:type="spellEnd"/>
      <w:r w:rsidRPr="00EA2632">
        <w:rPr>
          <w:iCs/>
          <w:sz w:val="24"/>
          <w:szCs w:val="24"/>
          <w:lang w:val="en-US"/>
        </w:rPr>
        <w:t xml:space="preserve"> za </w:t>
      </w:r>
      <m:oMath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  <w:r w:rsidRPr="00EA2632">
        <w:rPr>
          <w:iCs/>
          <w:sz w:val="24"/>
          <w:szCs w:val="24"/>
          <w:lang w:val="en-US"/>
        </w:rPr>
        <w:t>:</w:t>
      </w:r>
    </w:p>
    <w:p w14:paraId="6F7039F3" w14:textId="77777777" w:rsidR="00135F11" w:rsidRPr="00EA2632" w:rsidRDefault="00000000" w:rsidP="00EA2632">
      <w:pPr>
        <w:spacing w:after="0"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3F6C24BA" w14:textId="77777777" w:rsidR="00135F11" w:rsidRPr="00EA2632" w:rsidRDefault="00000000" w:rsidP="00EA2632">
      <w:pPr>
        <w:spacing w:after="0"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32C9BA61" w14:textId="77777777" w:rsidR="00135F11" w:rsidRPr="00EA2632" w:rsidRDefault="00135F11" w:rsidP="00EA2632">
      <w:pPr>
        <w:spacing w:after="0" w:line="240" w:lineRule="auto"/>
        <w:rPr>
          <w:iCs/>
          <w:sz w:val="24"/>
          <w:szCs w:val="24"/>
          <w:lang w:val="en-US"/>
        </w:rPr>
      </w:pPr>
      <w:proofErr w:type="spellStart"/>
      <w:r w:rsidRPr="00EA2632">
        <w:rPr>
          <w:iCs/>
          <w:sz w:val="24"/>
          <w:szCs w:val="24"/>
          <w:lang w:val="en-US"/>
        </w:rPr>
        <w:t>Jednadžba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kružnice</w:t>
      </w:r>
      <w:proofErr w:type="spellEnd"/>
      <w:r w:rsidRPr="00EA2632">
        <w:rPr>
          <w:iCs/>
          <w:sz w:val="24"/>
          <w:szCs w:val="24"/>
          <w:lang w:val="en-US"/>
        </w:rPr>
        <w:t xml:space="preserve"> je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x-p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y-q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EA2632">
        <w:rPr>
          <w:iCs/>
          <w:sz w:val="24"/>
          <w:szCs w:val="24"/>
          <w:lang w:val="en-US"/>
        </w:rPr>
        <w:t xml:space="preserve">. Prema tome, desna strana gornje jednadžbe predstavlja kvadrat polumjera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.</m:t>
        </m:r>
      </m:oMath>
    </w:p>
    <w:p w14:paraId="7FFFE7A9" w14:textId="77777777" w:rsidR="00135F11" w:rsidRPr="00EA2632" w:rsidRDefault="00000000" w:rsidP="00EA2632">
      <w:pPr>
        <w:spacing w:after="0"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17674917" w14:textId="77777777" w:rsidR="00135F11" w:rsidRPr="00EA2632" w:rsidRDefault="00000000" w:rsidP="00EA2632">
      <w:pPr>
        <w:spacing w:after="0"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706BB338" w14:textId="77777777" w:rsidR="00135F11" w:rsidRPr="00EA2632" w:rsidRDefault="00000000" w:rsidP="00EA2632">
      <w:pPr>
        <w:spacing w:after="0" w:line="240" w:lineRule="auto"/>
        <w:rPr>
          <w:iCs/>
          <w:sz w:val="24"/>
          <w:szCs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74364303" w14:textId="77777777" w:rsidR="00135F11" w:rsidRPr="00EA2632" w:rsidRDefault="00135F11" w:rsidP="00EA2632">
      <w:pPr>
        <w:spacing w:after="0" w:line="240" w:lineRule="auto"/>
        <w:rPr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kd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60B5D049" w14:textId="77777777" w:rsidR="00135F11" w:rsidRPr="00EA2632" w:rsidRDefault="00135F11" w:rsidP="00EA2632">
      <w:pPr>
        <w:spacing w:line="240" w:lineRule="auto"/>
        <w:rPr>
          <w:iCs/>
          <w:sz w:val="24"/>
          <w:szCs w:val="24"/>
          <w:lang w:val="en-US"/>
        </w:rPr>
      </w:pPr>
      <w:proofErr w:type="spellStart"/>
      <w:r w:rsidRPr="00EA2632">
        <w:rPr>
          <w:iCs/>
          <w:sz w:val="24"/>
          <w:szCs w:val="24"/>
          <w:lang w:val="en-US"/>
        </w:rPr>
        <w:t>Koristimo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apsolutnu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vrijednost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jer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polumjer</w:t>
      </w:r>
      <w:proofErr w:type="spellEnd"/>
      <w:r w:rsidRPr="00EA2632">
        <w:rPr>
          <w:iCs/>
          <w:sz w:val="24"/>
          <w:szCs w:val="24"/>
          <w:lang w:val="en-US"/>
        </w:rPr>
        <w:t xml:space="preserve"> mora </w:t>
      </w:r>
      <w:proofErr w:type="spellStart"/>
      <w:r w:rsidRPr="00EA2632">
        <w:rPr>
          <w:iCs/>
          <w:sz w:val="24"/>
          <w:szCs w:val="24"/>
          <w:lang w:val="en-US"/>
        </w:rPr>
        <w:t>biti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pozitivan</w:t>
      </w:r>
      <w:proofErr w:type="spellEnd"/>
      <w:r w:rsidRPr="00EA2632">
        <w:rPr>
          <w:iCs/>
          <w:sz w:val="24"/>
          <w:szCs w:val="24"/>
          <w:lang w:val="en-US"/>
        </w:rPr>
        <w:t xml:space="preserve"> (</w:t>
      </w:r>
      <w:proofErr w:type="spellStart"/>
      <w:r w:rsidRPr="00EA2632">
        <w:rPr>
          <w:iCs/>
          <w:sz w:val="24"/>
          <w:szCs w:val="24"/>
          <w:lang w:val="en-US"/>
        </w:rPr>
        <w:t>nazivnik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može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biti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negativan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w:proofErr w:type="spellStart"/>
      <w:r w:rsidRPr="00EA2632">
        <w:rPr>
          <w:iCs/>
          <w:sz w:val="24"/>
          <w:szCs w:val="24"/>
          <w:lang w:val="en-US"/>
        </w:rPr>
        <w:t>ako</w:t>
      </w:r>
      <w:proofErr w:type="spellEnd"/>
      <w:r w:rsidRPr="00EA2632">
        <w:rPr>
          <w:iCs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k&gt;1</m:t>
        </m:r>
      </m:oMath>
      <w:r w:rsidRPr="00EA2632">
        <w:rPr>
          <w:iCs/>
          <w:sz w:val="24"/>
          <w:szCs w:val="24"/>
          <w:lang w:val="en-US"/>
        </w:rPr>
        <w:t>).</w:t>
      </w:r>
    </w:p>
    <w:p w14:paraId="0840DA64" w14:textId="77777777" w:rsidR="002A4FC7" w:rsidRDefault="006D49F2" w:rsidP="00EA2632">
      <w:pPr>
        <w:spacing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Reference: </w:t>
      </w:r>
    </w:p>
    <w:p w14:paraId="11E92F52" w14:textId="35603016" w:rsidR="002A4FC7" w:rsidRDefault="002A4FC7" w:rsidP="006D49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B. Pavković, D. </w:t>
      </w:r>
      <w:proofErr w:type="spellStart"/>
      <w:r>
        <w:rPr>
          <w:sz w:val="18"/>
          <w:szCs w:val="18"/>
        </w:rPr>
        <w:t>Veljan</w:t>
      </w:r>
      <w:proofErr w:type="spellEnd"/>
      <w:r>
        <w:rPr>
          <w:sz w:val="18"/>
          <w:szCs w:val="18"/>
        </w:rPr>
        <w:t xml:space="preserve">, </w:t>
      </w:r>
      <w:r>
        <w:rPr>
          <w:i/>
          <w:iCs/>
          <w:sz w:val="18"/>
          <w:szCs w:val="18"/>
        </w:rPr>
        <w:t>Elementarna matematika 1</w:t>
      </w:r>
      <w:r>
        <w:rPr>
          <w:sz w:val="18"/>
          <w:szCs w:val="18"/>
        </w:rPr>
        <w:t>, 2004.</w:t>
      </w:r>
    </w:p>
    <w:p w14:paraId="0A036DEF" w14:textId="4094921D" w:rsidR="002A4FC7" w:rsidRDefault="002A4FC7" w:rsidP="006D49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B. Dakić, N. Elezović, </w:t>
      </w:r>
      <w:r>
        <w:rPr>
          <w:i/>
          <w:iCs/>
          <w:sz w:val="18"/>
          <w:szCs w:val="18"/>
        </w:rPr>
        <w:t>Matematika 3</w:t>
      </w:r>
      <w:r>
        <w:rPr>
          <w:sz w:val="18"/>
          <w:szCs w:val="18"/>
        </w:rPr>
        <w:t>, 2020. godine</w:t>
      </w:r>
    </w:p>
    <w:p w14:paraId="448A700E" w14:textId="757746D3" w:rsidR="002A4FC7" w:rsidRPr="002A4FC7" w:rsidRDefault="002A4FC7" w:rsidP="006D49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A. Guberina, </w:t>
      </w:r>
      <w:r>
        <w:rPr>
          <w:i/>
          <w:iCs/>
          <w:sz w:val="18"/>
          <w:szCs w:val="18"/>
        </w:rPr>
        <w:t xml:space="preserve">Generalizacija </w:t>
      </w:r>
      <w:proofErr w:type="spellStart"/>
      <w:r>
        <w:rPr>
          <w:i/>
          <w:iCs/>
          <w:sz w:val="18"/>
          <w:szCs w:val="18"/>
        </w:rPr>
        <w:t>Apolonijeva</w:t>
      </w:r>
      <w:proofErr w:type="spellEnd"/>
      <w:r>
        <w:rPr>
          <w:i/>
          <w:iCs/>
          <w:sz w:val="18"/>
          <w:szCs w:val="18"/>
        </w:rPr>
        <w:t xml:space="preserve"> problema</w:t>
      </w:r>
      <w:r>
        <w:rPr>
          <w:sz w:val="18"/>
          <w:szCs w:val="18"/>
        </w:rPr>
        <w:t xml:space="preserve">, </w:t>
      </w:r>
      <w:hyperlink r:id="rId5" w:history="1">
        <w:r w:rsidRPr="005A542E">
          <w:rPr>
            <w:rStyle w:val="Hyperlink"/>
            <w:sz w:val="18"/>
            <w:szCs w:val="18"/>
          </w:rPr>
          <w:t>https://repozitorij.pmfst.unist.hr/object/pmfst:525/FILE0</w:t>
        </w:r>
      </w:hyperlink>
      <w:r>
        <w:rPr>
          <w:sz w:val="18"/>
          <w:szCs w:val="18"/>
        </w:rPr>
        <w:t xml:space="preserve">  </w:t>
      </w:r>
    </w:p>
    <w:p w14:paraId="7BF87675" w14:textId="77777777" w:rsidR="006D49F2" w:rsidRPr="006D49F2" w:rsidRDefault="006D49F2" w:rsidP="006D49F2">
      <w:pPr>
        <w:jc w:val="both"/>
        <w:rPr>
          <w:sz w:val="24"/>
          <w:szCs w:val="24"/>
        </w:rPr>
      </w:pPr>
    </w:p>
    <w:sectPr w:rsidR="006D49F2" w:rsidRPr="006D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F2"/>
    <w:rsid w:val="00135F11"/>
    <w:rsid w:val="002A4FC7"/>
    <w:rsid w:val="002A7167"/>
    <w:rsid w:val="004A5503"/>
    <w:rsid w:val="00674082"/>
    <w:rsid w:val="006D49F2"/>
    <w:rsid w:val="008824B5"/>
    <w:rsid w:val="009608DB"/>
    <w:rsid w:val="00C33D93"/>
    <w:rsid w:val="00D53639"/>
    <w:rsid w:val="00DF78D0"/>
    <w:rsid w:val="00EA2632"/>
    <w:rsid w:val="00F70A7D"/>
    <w:rsid w:val="00FA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8EC"/>
  <w15:chartTrackingRefBased/>
  <w15:docId w15:val="{1781E371-F9B3-41BE-86DB-69589D8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F2"/>
  </w:style>
  <w:style w:type="paragraph" w:styleId="Heading1">
    <w:name w:val="heading 1"/>
    <w:basedOn w:val="Normal"/>
    <w:next w:val="Normal"/>
    <w:link w:val="Heading1Char"/>
    <w:uiPriority w:val="9"/>
    <w:qFormat/>
    <w:rsid w:val="006D49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9F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9F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F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F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F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F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6D49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49F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9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9F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9F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49F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9F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9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9F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D49F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49F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6D49F2"/>
    <w:rPr>
      <w:b/>
      <w:bCs/>
    </w:rPr>
  </w:style>
  <w:style w:type="character" w:styleId="Emphasis">
    <w:name w:val="Emphasis"/>
    <w:basedOn w:val="DefaultParagraphFont"/>
    <w:uiPriority w:val="20"/>
    <w:qFormat/>
    <w:rsid w:val="006D49F2"/>
    <w:rPr>
      <w:i/>
      <w:iCs/>
    </w:rPr>
  </w:style>
  <w:style w:type="paragraph" w:styleId="NoSpacing">
    <w:name w:val="No Spacing"/>
    <w:uiPriority w:val="1"/>
    <w:qFormat/>
    <w:rsid w:val="006D49F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49F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D49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6D49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9F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35F1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A4F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F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D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pozitorij.pmfst.unist.hr/object/pmfst:525/FIL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6DDC-5537-4AFA-B468-A1C17DA1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Miriam Brückler</dc:creator>
  <cp:keywords/>
  <dc:description/>
  <cp:lastModifiedBy>Iris Kramarić</cp:lastModifiedBy>
  <cp:revision>4</cp:revision>
  <dcterms:created xsi:type="dcterms:W3CDTF">2026-04-04T15:01:00Z</dcterms:created>
  <dcterms:modified xsi:type="dcterms:W3CDTF">2026-04-06T21:23:00Z</dcterms:modified>
</cp:coreProperties>
</file>