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0F119" w14:textId="164FA157" w:rsidR="004243BA" w:rsidRPr="00486E59" w:rsidRDefault="00B33648" w:rsidP="000F76A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6E59">
        <w:rPr>
          <w:rFonts w:ascii="Times New Roman" w:hAnsi="Times New Roman" w:cs="Times New Roman"/>
          <w:sz w:val="24"/>
          <w:szCs w:val="24"/>
        </w:rPr>
        <w:t>Marta Frlin</w:t>
      </w:r>
    </w:p>
    <w:p w14:paraId="25CE3150" w14:textId="7FA899CA" w:rsidR="004243BA" w:rsidRPr="00486E59" w:rsidRDefault="0068101B" w:rsidP="000F76A3">
      <w:pPr>
        <w:jc w:val="right"/>
        <w:rPr>
          <w:rFonts w:ascii="Times New Roman" w:hAnsi="Times New Roman" w:cs="Times New Roman"/>
          <w:sz w:val="24"/>
          <w:szCs w:val="24"/>
        </w:rPr>
      </w:pPr>
      <w:r w:rsidRPr="00486E59">
        <w:rPr>
          <w:rFonts w:ascii="Times New Roman" w:hAnsi="Times New Roman" w:cs="Times New Roman"/>
          <w:sz w:val="24"/>
          <w:szCs w:val="24"/>
        </w:rPr>
        <w:t xml:space="preserve">Seminar iz kolegija </w:t>
      </w:r>
      <w:r w:rsidR="00B33648" w:rsidRPr="00486E59">
        <w:rPr>
          <w:rFonts w:ascii="Times New Roman" w:hAnsi="Times New Roman" w:cs="Times New Roman"/>
          <w:sz w:val="24"/>
          <w:szCs w:val="24"/>
        </w:rPr>
        <w:t>Biljke u fitoterapiji</w:t>
      </w:r>
    </w:p>
    <w:p w14:paraId="72468CBF" w14:textId="77777777" w:rsidR="004243BA" w:rsidRPr="00486E59" w:rsidRDefault="004243BA">
      <w:pPr>
        <w:rPr>
          <w:rFonts w:ascii="Times New Roman" w:hAnsi="Times New Roman" w:cs="Times New Roman"/>
          <w:sz w:val="24"/>
          <w:szCs w:val="24"/>
        </w:rPr>
      </w:pPr>
    </w:p>
    <w:p w14:paraId="31E5F854" w14:textId="0B4FC87C" w:rsidR="004243BA" w:rsidRDefault="00B33648" w:rsidP="00C46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486E59">
        <w:rPr>
          <w:rFonts w:ascii="Times New Roman" w:hAnsi="Times New Roman" w:cs="Times New Roman"/>
          <w:sz w:val="28"/>
          <w:szCs w:val="28"/>
        </w:rPr>
        <w:t xml:space="preserve">Borovnica, </w:t>
      </w:r>
      <w:r w:rsidRPr="00486E59">
        <w:rPr>
          <w:rFonts w:ascii="Times New Roman" w:hAnsi="Times New Roman" w:cs="Times New Roman"/>
          <w:i/>
          <w:iCs/>
          <w:sz w:val="28"/>
          <w:szCs w:val="28"/>
        </w:rPr>
        <w:t>Vaccinium myrtillus</w:t>
      </w:r>
      <w:r w:rsidRPr="00486E59">
        <w:rPr>
          <w:rFonts w:ascii="Times New Roman" w:hAnsi="Times New Roman" w:cs="Times New Roman"/>
          <w:sz w:val="28"/>
          <w:szCs w:val="28"/>
        </w:rPr>
        <w:t xml:space="preserve"> L.</w:t>
      </w:r>
    </w:p>
    <w:p w14:paraId="18E7A876" w14:textId="77777777" w:rsidR="00C46021" w:rsidRPr="00C46021" w:rsidRDefault="00C46021" w:rsidP="00C460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748428" w14:textId="62930808" w:rsidR="004243BA" w:rsidRPr="00486E59" w:rsidRDefault="00371A44" w:rsidP="00486E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E59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CD295D" w:rsidRPr="00486E59">
        <w:rPr>
          <w:rFonts w:ascii="Times New Roman" w:hAnsi="Times New Roman" w:cs="Times New Roman"/>
          <w:b/>
          <w:bCs/>
          <w:sz w:val="24"/>
          <w:szCs w:val="24"/>
        </w:rPr>
        <w:t xml:space="preserve">biljci </w:t>
      </w:r>
    </w:p>
    <w:p w14:paraId="74D45676" w14:textId="4B3D1CE1" w:rsidR="00CD295D" w:rsidRDefault="00CD295D" w:rsidP="00486E59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486E59">
        <w:rPr>
          <w:rFonts w:ascii="Times New Roman" w:hAnsi="Times New Roman" w:cs="Times New Roman"/>
          <w:sz w:val="24"/>
          <w:szCs w:val="24"/>
        </w:rPr>
        <w:t xml:space="preserve">Borovnica je višegodišnja biljka iz porodice </w:t>
      </w:r>
      <w:r w:rsidRPr="00486E59">
        <w:rPr>
          <w:rFonts w:ascii="Times New Roman" w:hAnsi="Times New Roman" w:cs="Times New Roman"/>
          <w:i/>
          <w:iCs/>
          <w:sz w:val="24"/>
          <w:szCs w:val="24"/>
        </w:rPr>
        <w:t>Ericaceae</w:t>
      </w:r>
      <w:r w:rsidRPr="00486E59">
        <w:rPr>
          <w:rFonts w:ascii="Times New Roman" w:hAnsi="Times New Roman" w:cs="Times New Roman"/>
          <w:sz w:val="24"/>
          <w:szCs w:val="24"/>
        </w:rPr>
        <w:t xml:space="preserve"> (vrijesovke)</w:t>
      </w:r>
      <w:r w:rsidR="007D4B41" w:rsidRPr="00486E59">
        <w:rPr>
          <w:rFonts w:ascii="Times New Roman" w:hAnsi="Times New Roman" w:cs="Times New Roman"/>
          <w:sz w:val="24"/>
          <w:szCs w:val="24"/>
        </w:rPr>
        <w:t xml:space="preserve">, roda </w:t>
      </w:r>
      <w:r w:rsidR="007D4B41" w:rsidRPr="00486E59">
        <w:rPr>
          <w:rFonts w:ascii="Times New Roman" w:hAnsi="Times New Roman" w:cs="Times New Roman"/>
          <w:i/>
          <w:iCs/>
          <w:sz w:val="24"/>
          <w:szCs w:val="24"/>
        </w:rPr>
        <w:t>Vaccinium</w:t>
      </w:r>
      <w:r w:rsidRPr="00486E59">
        <w:rPr>
          <w:rFonts w:ascii="Times New Roman" w:hAnsi="Times New Roman" w:cs="Times New Roman"/>
          <w:sz w:val="24"/>
          <w:szCs w:val="24"/>
        </w:rPr>
        <w:t xml:space="preserve">. </w:t>
      </w:r>
      <w:r w:rsidR="007D4B41" w:rsidRPr="00486E59">
        <w:rPr>
          <w:rFonts w:ascii="Times New Roman" w:hAnsi="Times New Roman" w:cs="Times New Roman"/>
          <w:sz w:val="24"/>
          <w:szCs w:val="24"/>
        </w:rPr>
        <w:t xml:space="preserve">Rod </w:t>
      </w:r>
      <w:r w:rsidR="007D4B41" w:rsidRPr="00486E59">
        <w:rPr>
          <w:rFonts w:ascii="Times New Roman" w:hAnsi="Times New Roman" w:cs="Times New Roman"/>
          <w:i/>
          <w:iCs/>
          <w:sz w:val="24"/>
          <w:szCs w:val="24"/>
        </w:rPr>
        <w:t>Vaccinium</w:t>
      </w:r>
      <w:r w:rsidR="007D4B41" w:rsidRPr="00486E59">
        <w:rPr>
          <w:rFonts w:ascii="Times New Roman" w:hAnsi="Times New Roman" w:cs="Times New Roman"/>
          <w:sz w:val="24"/>
          <w:szCs w:val="24"/>
        </w:rPr>
        <w:t xml:space="preserve"> sadrži više od stotinu vrsta, a mnoge imaju jestive plodove. Borovnica</w:t>
      </w:r>
      <w:r w:rsidRPr="00486E59">
        <w:rPr>
          <w:rFonts w:ascii="Times New Roman" w:hAnsi="Times New Roman" w:cs="Times New Roman"/>
          <w:sz w:val="24"/>
          <w:szCs w:val="24"/>
        </w:rPr>
        <w:t xml:space="preserve"> je listopadni razgranati grm visine 30-40 cm</w:t>
      </w:r>
      <w:r w:rsidR="007D4B41" w:rsidRPr="00486E59">
        <w:rPr>
          <w:rFonts w:ascii="Times New Roman" w:hAnsi="Times New Roman" w:cs="Times New Roman"/>
          <w:sz w:val="24"/>
          <w:szCs w:val="24"/>
        </w:rPr>
        <w:t xml:space="preserve">. Listovi su naizmjenični, svijetlo-zeleni, ovalnog oblika s nazubljenim rubom. Cvjetovi imaju četiri do pet latica bijele ili ružičaste boje. Plod je tamnoplava okrugla boba. </w:t>
      </w:r>
      <w:r w:rsidR="003D3750" w:rsidRPr="00486E59">
        <w:rPr>
          <w:rFonts w:ascii="Times New Roman" w:hAnsi="Times New Roman" w:cs="Times New Roman"/>
          <w:sz w:val="24"/>
          <w:szCs w:val="24"/>
        </w:rPr>
        <w:t>Autohtona je i u Hrva</w:t>
      </w:r>
      <w:r w:rsidR="0087102A">
        <w:rPr>
          <w:rFonts w:ascii="Times New Roman" w:hAnsi="Times New Roman" w:cs="Times New Roman"/>
          <w:sz w:val="24"/>
          <w:szCs w:val="24"/>
        </w:rPr>
        <w:t>t</w:t>
      </w:r>
      <w:r w:rsidR="003D3750" w:rsidRPr="00486E59">
        <w:rPr>
          <w:rFonts w:ascii="Times New Roman" w:hAnsi="Times New Roman" w:cs="Times New Roman"/>
          <w:sz w:val="24"/>
          <w:szCs w:val="24"/>
        </w:rPr>
        <w:t xml:space="preserve">skoj gdje raste samoniklo u listopadnim i crnogoričnim šumama, većinom u brdskim krajevima. </w:t>
      </w:r>
      <w:r w:rsidR="007D4B41" w:rsidRPr="00486E59">
        <w:rPr>
          <w:rFonts w:ascii="Times New Roman" w:hAnsi="Times New Roman" w:cs="Times New Roman"/>
          <w:sz w:val="24"/>
          <w:szCs w:val="24"/>
        </w:rPr>
        <w:t xml:space="preserve">I listovi i plodovi imaju medicinsku primjenu. </w:t>
      </w:r>
      <w:r w:rsidR="00B861CD" w:rsidRPr="00486E59">
        <w:rPr>
          <w:rFonts w:ascii="Times New Roman" w:hAnsi="Times New Roman" w:cs="Times New Roman"/>
          <w:sz w:val="24"/>
          <w:szCs w:val="24"/>
        </w:rPr>
        <w:t xml:space="preserve">Plodovi su dostupni kao svježi ili sušeni, u obliku ekstrakta ili tableta.  </w:t>
      </w:r>
    </w:p>
    <w:p w14:paraId="5735B16C" w14:textId="255DA601" w:rsidR="00046C36" w:rsidRDefault="00046C36" w:rsidP="00046C36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r-HR"/>
        </w:rPr>
        <w:drawing>
          <wp:inline distT="0" distB="0" distL="0" distR="0" wp14:anchorId="655303FC" wp14:editId="791B1A8F">
            <wp:extent cx="3160012" cy="3825240"/>
            <wp:effectExtent l="0" t="0" r="2540" b="3810"/>
            <wp:docPr id="1858643338" name="Picture 1" descr="Vaccinium myrtillu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ccinium myrtillus - Wikipedi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4" b="5923"/>
                    <a:stretch/>
                  </pic:blipFill>
                  <pic:spPr bwMode="auto">
                    <a:xfrm>
                      <a:off x="0" y="0"/>
                      <a:ext cx="3182790" cy="385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2AAE6E" w14:textId="1C01F7AB" w:rsidR="00046C36" w:rsidRPr="00486E59" w:rsidRDefault="00046C36" w:rsidP="00046C36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Slika 1. Borovnica</w:t>
      </w:r>
    </w:p>
    <w:p w14:paraId="6B7CA172" w14:textId="21F82E70" w:rsidR="004243BA" w:rsidRPr="00486E59" w:rsidRDefault="007D4B41" w:rsidP="00486E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E59">
        <w:rPr>
          <w:rFonts w:ascii="Times New Roman" w:hAnsi="Times New Roman" w:cs="Times New Roman"/>
          <w:b/>
          <w:bCs/>
          <w:sz w:val="24"/>
          <w:szCs w:val="24"/>
        </w:rPr>
        <w:t>Tradicionalno korištenje</w:t>
      </w:r>
    </w:p>
    <w:p w14:paraId="0E173A85" w14:textId="0D6B4DCB" w:rsidR="007D4B41" w:rsidRPr="00486E59" w:rsidRDefault="003D3750" w:rsidP="00486E59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486E59">
        <w:rPr>
          <w:rFonts w:ascii="Times New Roman" w:hAnsi="Times New Roman" w:cs="Times New Roman"/>
          <w:sz w:val="24"/>
          <w:szCs w:val="24"/>
        </w:rPr>
        <w:t xml:space="preserve">Plodovi borovnice koriste se kao hrana i od njih se rade pekmezi. U Europi je bila korištena za bojanje vina i vune. Tijekom Drugog svjetskog rata piloti britanskog ratnog zrakoplovstva su konzumirali pekmez ili vino od borovnice kako bi poboljšali noćni vid. </w:t>
      </w:r>
      <w:r w:rsidR="007E2FE2" w:rsidRPr="00486E59">
        <w:rPr>
          <w:rFonts w:ascii="Times New Roman" w:hAnsi="Times New Roman" w:cs="Times New Roman"/>
          <w:sz w:val="24"/>
          <w:szCs w:val="24"/>
        </w:rPr>
        <w:t>Kroz povijest je korištena kod problema probavnog sustava (proljev, dizenterija, upalne bolesti crijeva), hemoroida, vaginalnog iscjetka i za zaustavljanje laktacije. Koristila se i za liječenje skorbuta i urinarnih tegoba.</w:t>
      </w:r>
    </w:p>
    <w:p w14:paraId="6E052153" w14:textId="19D7BC7C" w:rsidR="004243BA" w:rsidRPr="00486E59" w:rsidRDefault="006E4D04" w:rsidP="00486E59">
      <w:pPr>
        <w:spacing w:before="240"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E59">
        <w:rPr>
          <w:rFonts w:ascii="Times New Roman" w:hAnsi="Times New Roman" w:cs="Times New Roman"/>
          <w:b/>
          <w:bCs/>
          <w:sz w:val="24"/>
          <w:szCs w:val="24"/>
        </w:rPr>
        <w:lastRenderedPageBreak/>
        <w:t>Tipični oblici primjene i doze</w:t>
      </w:r>
    </w:p>
    <w:p w14:paraId="589D8819" w14:textId="144F4625" w:rsidR="006E4D04" w:rsidRPr="00486E59" w:rsidRDefault="006E4D04" w:rsidP="00486E59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486E59">
        <w:rPr>
          <w:rFonts w:ascii="Times New Roman" w:hAnsi="Times New Roman" w:cs="Times New Roman"/>
          <w:sz w:val="24"/>
          <w:szCs w:val="24"/>
        </w:rPr>
        <w:t>Za unutarnju upotrebu koristi se dekokt, tekući ekstrakt ili tablete, a za vanjsku dekokt ili ekstrakt. Dost</w:t>
      </w:r>
      <w:r w:rsidR="0087102A">
        <w:rPr>
          <w:rFonts w:ascii="Times New Roman" w:hAnsi="Times New Roman" w:cs="Times New Roman"/>
          <w:sz w:val="24"/>
          <w:szCs w:val="24"/>
        </w:rPr>
        <w:t>u</w:t>
      </w:r>
      <w:r w:rsidRPr="00486E59">
        <w:rPr>
          <w:rFonts w:ascii="Times New Roman" w:hAnsi="Times New Roman" w:cs="Times New Roman"/>
          <w:sz w:val="24"/>
          <w:szCs w:val="24"/>
        </w:rPr>
        <w:t xml:space="preserve">pan je i koncentrirani ekstrakt standardiziran na </w:t>
      </w:r>
      <w:r w:rsidR="0067217E" w:rsidRPr="00486E59">
        <w:rPr>
          <w:rFonts w:ascii="Times New Roman" w:hAnsi="Times New Roman" w:cs="Times New Roman"/>
          <w:sz w:val="24"/>
          <w:szCs w:val="24"/>
        </w:rPr>
        <w:t>sadržaj</w:t>
      </w:r>
      <w:r w:rsidRPr="00486E59">
        <w:rPr>
          <w:rFonts w:ascii="Times New Roman" w:hAnsi="Times New Roman" w:cs="Times New Roman"/>
          <w:sz w:val="24"/>
          <w:szCs w:val="24"/>
        </w:rPr>
        <w:t xml:space="preserve"> antocijana. </w:t>
      </w:r>
      <w:r w:rsidR="0067217E" w:rsidRPr="00486E59">
        <w:rPr>
          <w:rFonts w:ascii="Times New Roman" w:hAnsi="Times New Roman" w:cs="Times New Roman"/>
          <w:sz w:val="24"/>
          <w:szCs w:val="24"/>
        </w:rPr>
        <w:t>Zbog nestabilnosti antocijana tijekom sušenja, preporuč</w:t>
      </w:r>
      <w:r w:rsidR="0087102A">
        <w:rPr>
          <w:rFonts w:ascii="Times New Roman" w:hAnsi="Times New Roman" w:cs="Times New Roman"/>
          <w:sz w:val="24"/>
          <w:szCs w:val="24"/>
        </w:rPr>
        <w:t>uje</w:t>
      </w:r>
      <w:r w:rsidR="0067217E" w:rsidRPr="00486E59">
        <w:rPr>
          <w:rFonts w:ascii="Times New Roman" w:hAnsi="Times New Roman" w:cs="Times New Roman"/>
          <w:sz w:val="24"/>
          <w:szCs w:val="24"/>
        </w:rPr>
        <w:t xml:space="preserve"> se priprema iz svježih plodova.</w:t>
      </w:r>
    </w:p>
    <w:p w14:paraId="531629FF" w14:textId="2CF8B88D" w:rsidR="003A4B39" w:rsidRDefault="0067217E" w:rsidP="00486E59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486E59">
        <w:rPr>
          <w:rFonts w:ascii="Times New Roman" w:hAnsi="Times New Roman" w:cs="Times New Roman"/>
          <w:sz w:val="24"/>
          <w:szCs w:val="24"/>
        </w:rPr>
        <w:t xml:space="preserve">Tipična doza iznosi 3-6 mL 1:1 tekućeg ekstrakta </w:t>
      </w:r>
      <w:r w:rsidR="00F61C56">
        <w:rPr>
          <w:rFonts w:ascii="Times New Roman" w:hAnsi="Times New Roman" w:cs="Times New Roman"/>
          <w:sz w:val="24"/>
          <w:szCs w:val="24"/>
        </w:rPr>
        <w:t xml:space="preserve">dnevno </w:t>
      </w:r>
      <w:r w:rsidRPr="00486E59">
        <w:rPr>
          <w:rFonts w:ascii="Times New Roman" w:hAnsi="Times New Roman" w:cs="Times New Roman"/>
          <w:sz w:val="24"/>
          <w:szCs w:val="24"/>
        </w:rPr>
        <w:t>ili tablete sa suhim ekstraktom koje sadrže 60-160 mg antocijana dnevno što j</w:t>
      </w:r>
      <w:r w:rsidR="003350B4">
        <w:rPr>
          <w:rFonts w:ascii="Times New Roman" w:hAnsi="Times New Roman" w:cs="Times New Roman"/>
          <w:sz w:val="24"/>
          <w:szCs w:val="24"/>
        </w:rPr>
        <w:t>e</w:t>
      </w:r>
      <w:r w:rsidRPr="00486E59">
        <w:rPr>
          <w:rFonts w:ascii="Times New Roman" w:hAnsi="Times New Roman" w:cs="Times New Roman"/>
          <w:sz w:val="24"/>
          <w:szCs w:val="24"/>
        </w:rPr>
        <w:t xml:space="preserve"> ekvivalentno 20-50 g svježih plodova. </w:t>
      </w:r>
    </w:p>
    <w:p w14:paraId="5A0DA64F" w14:textId="45726B44" w:rsidR="003A4B39" w:rsidRPr="003A4B39" w:rsidRDefault="003A4B39" w:rsidP="003A4B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E59">
        <w:rPr>
          <w:rFonts w:ascii="Times New Roman" w:hAnsi="Times New Roman" w:cs="Times New Roman"/>
          <w:b/>
          <w:bCs/>
          <w:sz w:val="24"/>
          <w:szCs w:val="24"/>
        </w:rPr>
        <w:t>Kemijski sastav</w:t>
      </w:r>
    </w:p>
    <w:p w14:paraId="6F552FC3" w14:textId="7BD4FE30" w:rsidR="003A4B39" w:rsidRPr="00486E59" w:rsidRDefault="003A4B39" w:rsidP="003A4B39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486E59">
        <w:rPr>
          <w:rFonts w:ascii="Times New Roman" w:hAnsi="Times New Roman" w:cs="Times New Roman"/>
          <w:sz w:val="24"/>
          <w:szCs w:val="24"/>
        </w:rPr>
        <w:t>Glavne komponente borovnice su:</w:t>
      </w:r>
    </w:p>
    <w:p w14:paraId="3216503D" w14:textId="7318C8F5" w:rsidR="003A4B39" w:rsidRPr="003A4B39" w:rsidRDefault="003A4B39" w:rsidP="003A4B39">
      <w:pPr>
        <w:pStyle w:val="ListParagraph"/>
        <w:numPr>
          <w:ilvl w:val="0"/>
          <w:numId w:val="6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A4B39">
        <w:rPr>
          <w:rFonts w:ascii="Times New Roman" w:hAnsi="Times New Roman" w:cs="Times New Roman"/>
          <w:sz w:val="24"/>
          <w:szCs w:val="24"/>
        </w:rPr>
        <w:t>antocijani (0,5%), uključujući C-3 glikozide antocijanidina delfinidina, malvidina, pelargonidina, cijanidina i petunidina; neki od njih su plavi pigmenti odgovorni za tamnoplavu boju zrelog ploda</w:t>
      </w:r>
    </w:p>
    <w:p w14:paraId="1D110C81" w14:textId="77777777" w:rsidR="003A4B39" w:rsidRPr="003A4B39" w:rsidRDefault="003A4B39" w:rsidP="003A4B39">
      <w:pPr>
        <w:pStyle w:val="ListParagraph"/>
        <w:numPr>
          <w:ilvl w:val="0"/>
          <w:numId w:val="6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A4B39">
        <w:rPr>
          <w:rFonts w:ascii="Times New Roman" w:hAnsi="Times New Roman" w:cs="Times New Roman"/>
          <w:sz w:val="24"/>
          <w:szCs w:val="24"/>
        </w:rPr>
        <w:t>katehin, epikatehin, kondenzirani tanini, oligomerni procijanidini (procijanidin B1-B4)</w:t>
      </w:r>
    </w:p>
    <w:p w14:paraId="32196A42" w14:textId="77777777" w:rsidR="003A4B39" w:rsidRPr="003A4B39" w:rsidRDefault="003A4B39" w:rsidP="003A4B39">
      <w:pPr>
        <w:pStyle w:val="ListParagraph"/>
        <w:numPr>
          <w:ilvl w:val="0"/>
          <w:numId w:val="6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A4B39">
        <w:rPr>
          <w:rFonts w:ascii="Times New Roman" w:hAnsi="Times New Roman" w:cs="Times New Roman"/>
          <w:sz w:val="24"/>
          <w:szCs w:val="24"/>
        </w:rPr>
        <w:t>resveratrol (umjerene količine u svježoj biljci)</w:t>
      </w:r>
    </w:p>
    <w:p w14:paraId="140E4510" w14:textId="77777777" w:rsidR="003A4B39" w:rsidRPr="003A4B39" w:rsidRDefault="003A4B39" w:rsidP="003A4B39">
      <w:pPr>
        <w:pStyle w:val="ListParagraph"/>
        <w:numPr>
          <w:ilvl w:val="0"/>
          <w:numId w:val="6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A4B39">
        <w:rPr>
          <w:rFonts w:ascii="Times New Roman" w:hAnsi="Times New Roman" w:cs="Times New Roman"/>
          <w:sz w:val="24"/>
          <w:szCs w:val="24"/>
        </w:rPr>
        <w:t>flavonoidi, fenolne kiseline, pektini</w:t>
      </w:r>
    </w:p>
    <w:p w14:paraId="027C3D8D" w14:textId="49AC65FA" w:rsidR="003A4B39" w:rsidRPr="00486E59" w:rsidRDefault="003A4B39" w:rsidP="003A4B39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486E59">
        <w:rPr>
          <w:rFonts w:ascii="Times New Roman" w:hAnsi="Times New Roman" w:cs="Times New Roman"/>
          <w:sz w:val="24"/>
          <w:szCs w:val="24"/>
        </w:rPr>
        <w:t>Analiza biljaka sakupljenih na različitim lokacijama u Švedskoj je pokazala da postoji značajna varijacija u sadržaju antocija</w:t>
      </w:r>
      <w:r w:rsidR="00C8685B">
        <w:rPr>
          <w:rFonts w:ascii="Times New Roman" w:hAnsi="Times New Roman" w:cs="Times New Roman"/>
          <w:sz w:val="24"/>
          <w:szCs w:val="24"/>
        </w:rPr>
        <w:t>n</w:t>
      </w:r>
      <w:r w:rsidRPr="00486E59">
        <w:rPr>
          <w:rFonts w:ascii="Times New Roman" w:hAnsi="Times New Roman" w:cs="Times New Roman"/>
          <w:sz w:val="24"/>
          <w:szCs w:val="24"/>
        </w:rPr>
        <w:t xml:space="preserve">a i da biljke koje rastu u sjevernijim područjima imaju veću količinu antocijana. </w:t>
      </w:r>
    </w:p>
    <w:p w14:paraId="7351E951" w14:textId="77777777" w:rsidR="003A4B39" w:rsidRPr="00486E59" w:rsidRDefault="003A4B39" w:rsidP="003A4B39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E59">
        <w:rPr>
          <w:rFonts w:ascii="Times New Roman" w:hAnsi="Times New Roman" w:cs="Times New Roman"/>
          <w:noProof/>
          <w:sz w:val="24"/>
          <w:szCs w:val="24"/>
          <w:lang w:val="hr-HR"/>
        </w:rPr>
        <w:drawing>
          <wp:inline distT="0" distB="0" distL="0" distR="0" wp14:anchorId="25E4291D" wp14:editId="3043A860">
            <wp:extent cx="2472690" cy="3089787"/>
            <wp:effectExtent l="0" t="0" r="3810" b="0"/>
            <wp:docPr id="909426636" name="Picture 1" descr="A structure of a chemical formu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426636" name="Picture 1" descr="A structure of a chemical formula&#10;&#10;Description automatically generated"/>
                    <pic:cNvPicPr/>
                  </pic:nvPicPr>
                  <pic:blipFill rotWithShape="1">
                    <a:blip r:embed="rId6"/>
                    <a:srcRect t="1" b="-3179"/>
                    <a:stretch/>
                  </pic:blipFill>
                  <pic:spPr bwMode="auto">
                    <a:xfrm>
                      <a:off x="0" y="0"/>
                      <a:ext cx="2530113" cy="3161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650C57" w14:textId="619E53E3" w:rsidR="003A4B39" w:rsidRPr="003A4B39" w:rsidRDefault="003A4B39" w:rsidP="003A4B39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E59">
        <w:rPr>
          <w:rFonts w:ascii="Times New Roman" w:hAnsi="Times New Roman" w:cs="Times New Roman"/>
          <w:sz w:val="24"/>
          <w:szCs w:val="24"/>
        </w:rPr>
        <w:t xml:space="preserve">Slika </w:t>
      </w:r>
      <w:r w:rsidR="00046C36">
        <w:rPr>
          <w:rFonts w:ascii="Times New Roman" w:hAnsi="Times New Roman" w:cs="Times New Roman"/>
          <w:sz w:val="24"/>
          <w:szCs w:val="24"/>
        </w:rPr>
        <w:t>2</w:t>
      </w:r>
      <w:r w:rsidRPr="00486E59">
        <w:rPr>
          <w:rFonts w:ascii="Times New Roman" w:hAnsi="Times New Roman" w:cs="Times New Roman"/>
          <w:sz w:val="24"/>
          <w:szCs w:val="24"/>
        </w:rPr>
        <w:t>. Kemijska struktura antocijana borovnice</w:t>
      </w:r>
    </w:p>
    <w:p w14:paraId="3C1E5C89" w14:textId="77777777" w:rsidR="00046C36" w:rsidRDefault="00046C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C95DB60" w14:textId="6A6191AC" w:rsidR="003A4B39" w:rsidRPr="003A4B39" w:rsidRDefault="00376949" w:rsidP="003A4B39">
      <w:pPr>
        <w:spacing w:before="240"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E59">
        <w:rPr>
          <w:rFonts w:ascii="Times New Roman" w:hAnsi="Times New Roman" w:cs="Times New Roman"/>
          <w:b/>
          <w:bCs/>
          <w:sz w:val="24"/>
          <w:szCs w:val="24"/>
        </w:rPr>
        <w:lastRenderedPageBreak/>
        <w:t>Farmakodinamika</w:t>
      </w:r>
    </w:p>
    <w:p w14:paraId="4ED13A99" w14:textId="21F7080F" w:rsidR="00376949" w:rsidRPr="00486E59" w:rsidRDefault="003663BB" w:rsidP="003A4B39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4672119"/>
      <w:r w:rsidRPr="00486E59">
        <w:rPr>
          <w:rFonts w:ascii="Times New Roman" w:hAnsi="Times New Roman" w:cs="Times New Roman"/>
          <w:sz w:val="24"/>
          <w:szCs w:val="24"/>
        </w:rPr>
        <w:t>Vazoprotektivna</w:t>
      </w:r>
      <w:r w:rsidR="00376949" w:rsidRPr="00486E59">
        <w:rPr>
          <w:rFonts w:ascii="Times New Roman" w:hAnsi="Times New Roman" w:cs="Times New Roman"/>
          <w:sz w:val="24"/>
          <w:szCs w:val="24"/>
        </w:rPr>
        <w:t xml:space="preserve"> i protuedematozna aktivnost:</w:t>
      </w:r>
    </w:p>
    <w:p w14:paraId="2E6BE117" w14:textId="6B5F4F03" w:rsidR="00376949" w:rsidRPr="00486E59" w:rsidRDefault="00376949" w:rsidP="003A4B39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486E59">
        <w:rPr>
          <w:rFonts w:ascii="Times New Roman" w:hAnsi="Times New Roman" w:cs="Times New Roman"/>
          <w:sz w:val="24"/>
          <w:szCs w:val="24"/>
        </w:rPr>
        <w:t xml:space="preserve">Antocijani su </w:t>
      </w:r>
      <w:r w:rsidR="00893391">
        <w:rPr>
          <w:rFonts w:ascii="Times New Roman" w:hAnsi="Times New Roman" w:cs="Times New Roman"/>
          <w:sz w:val="24"/>
          <w:szCs w:val="24"/>
        </w:rPr>
        <w:t>pokazali</w:t>
      </w:r>
      <w:r w:rsidRPr="00486E59">
        <w:rPr>
          <w:rFonts w:ascii="Times New Roman" w:hAnsi="Times New Roman" w:cs="Times New Roman"/>
          <w:sz w:val="24"/>
          <w:szCs w:val="24"/>
        </w:rPr>
        <w:t xml:space="preserve"> pozitivn</w:t>
      </w:r>
      <w:r w:rsidR="00893391">
        <w:rPr>
          <w:rFonts w:ascii="Times New Roman" w:hAnsi="Times New Roman" w:cs="Times New Roman"/>
          <w:sz w:val="24"/>
          <w:szCs w:val="24"/>
        </w:rPr>
        <w:t>i utjecaj</w:t>
      </w:r>
      <w:r w:rsidRPr="00486E59">
        <w:rPr>
          <w:rFonts w:ascii="Times New Roman" w:hAnsi="Times New Roman" w:cs="Times New Roman"/>
          <w:sz w:val="24"/>
          <w:szCs w:val="24"/>
        </w:rPr>
        <w:t xml:space="preserve"> na funkcionalni poremećaj sitnih krvnih žila, posebno kapilara, i potaknuli regeneraciju kapilara. </w:t>
      </w:r>
      <w:r w:rsidR="004253FA" w:rsidRPr="00486E59">
        <w:rPr>
          <w:rFonts w:ascii="Times New Roman" w:hAnsi="Times New Roman" w:cs="Times New Roman"/>
          <w:sz w:val="24"/>
          <w:szCs w:val="24"/>
        </w:rPr>
        <w:t xml:space="preserve">Ekstrakt borovnice bogat antocijanima je </w:t>
      </w:r>
      <w:r w:rsidR="004253FA" w:rsidRPr="00546701">
        <w:rPr>
          <w:rFonts w:ascii="Times New Roman" w:hAnsi="Times New Roman" w:cs="Times New Roman"/>
          <w:i/>
          <w:iCs/>
          <w:sz w:val="24"/>
          <w:szCs w:val="24"/>
        </w:rPr>
        <w:t>in vitro</w:t>
      </w:r>
      <w:r w:rsidR="004253FA" w:rsidRPr="00486E59">
        <w:rPr>
          <w:rFonts w:ascii="Times New Roman" w:hAnsi="Times New Roman" w:cs="Times New Roman"/>
          <w:sz w:val="24"/>
          <w:szCs w:val="24"/>
        </w:rPr>
        <w:t xml:space="preserve"> potaknuo relaksaciju koronarnih arterija ovisnu o endotelu, a niže koncentracije ekstrakta, nedovoljne da promijene vaskularni tonus, i dalje su štitile arterije od oksidativnog stresa. </w:t>
      </w:r>
      <w:r w:rsidR="00BB24AB" w:rsidRPr="00486E59">
        <w:rPr>
          <w:rFonts w:ascii="Times New Roman" w:hAnsi="Times New Roman" w:cs="Times New Roman"/>
          <w:sz w:val="24"/>
          <w:szCs w:val="24"/>
        </w:rPr>
        <w:t xml:space="preserve">Oralna primjena ekstrakta borovnice je </w:t>
      </w:r>
      <w:r w:rsidR="00BB24AB" w:rsidRPr="00546701">
        <w:rPr>
          <w:rFonts w:ascii="Times New Roman" w:hAnsi="Times New Roman" w:cs="Times New Roman"/>
          <w:i/>
          <w:iCs/>
          <w:sz w:val="24"/>
          <w:szCs w:val="24"/>
        </w:rPr>
        <w:t>in vivo</w:t>
      </w:r>
      <w:r w:rsidR="00BB24AB" w:rsidRPr="00486E59">
        <w:rPr>
          <w:rFonts w:ascii="Times New Roman" w:hAnsi="Times New Roman" w:cs="Times New Roman"/>
          <w:sz w:val="24"/>
          <w:szCs w:val="24"/>
        </w:rPr>
        <w:t xml:space="preserve"> smanjila mikrovaskularni poremećaj usl</w:t>
      </w:r>
      <w:r w:rsidR="0087102A">
        <w:rPr>
          <w:rFonts w:ascii="Times New Roman" w:hAnsi="Times New Roman" w:cs="Times New Roman"/>
          <w:sz w:val="24"/>
          <w:szCs w:val="24"/>
        </w:rPr>
        <w:t>i</w:t>
      </w:r>
      <w:r w:rsidR="00BB24AB" w:rsidRPr="00486E59">
        <w:rPr>
          <w:rFonts w:ascii="Times New Roman" w:hAnsi="Times New Roman" w:cs="Times New Roman"/>
          <w:sz w:val="24"/>
          <w:szCs w:val="24"/>
        </w:rPr>
        <w:t xml:space="preserve">jed ishemijsko-reperfuzijske ozljede i tako očuvala endotel, zaustavila adheziju leukocita i poboljšala kapilarnu perfuziju. </w:t>
      </w:r>
      <w:r w:rsidR="003663BB" w:rsidRPr="00486E59">
        <w:rPr>
          <w:rFonts w:ascii="Times New Roman" w:hAnsi="Times New Roman" w:cs="Times New Roman"/>
          <w:sz w:val="24"/>
          <w:szCs w:val="24"/>
        </w:rPr>
        <w:t xml:space="preserve">Oralna primjena ekstrakta borovnice kod štakora je omogućila održavanje normalne permeabilnosti krvno-moždane barijere i ograničila povećanje vaskularne permeabilnosti u koži i zidu aorte nakon inducirane hipertenzije, a za ovu je aktivnost vjerojatno zaslužna interakcija s kolagenom krvnih žila. </w:t>
      </w:r>
      <w:r w:rsidR="0064773A" w:rsidRPr="00486E59">
        <w:rPr>
          <w:rFonts w:ascii="Times New Roman" w:hAnsi="Times New Roman" w:cs="Times New Roman"/>
          <w:sz w:val="24"/>
          <w:szCs w:val="24"/>
        </w:rPr>
        <w:t>I oralna i topikalna pri</w:t>
      </w:r>
      <w:r w:rsidR="00E16BE0">
        <w:rPr>
          <w:rFonts w:ascii="Times New Roman" w:hAnsi="Times New Roman" w:cs="Times New Roman"/>
          <w:sz w:val="24"/>
          <w:szCs w:val="24"/>
        </w:rPr>
        <w:t>mjena</w:t>
      </w:r>
      <w:r w:rsidR="0064773A" w:rsidRPr="00486E59">
        <w:rPr>
          <w:rFonts w:ascii="Times New Roman" w:hAnsi="Times New Roman" w:cs="Times New Roman"/>
          <w:sz w:val="24"/>
          <w:szCs w:val="24"/>
        </w:rPr>
        <w:t xml:space="preserve"> ekstrakta pokazala je protuedematozne učinke </w:t>
      </w:r>
      <w:r w:rsidR="0064773A" w:rsidRPr="00546701">
        <w:rPr>
          <w:rFonts w:ascii="Times New Roman" w:hAnsi="Times New Roman" w:cs="Times New Roman"/>
          <w:i/>
          <w:iCs/>
          <w:sz w:val="24"/>
          <w:szCs w:val="24"/>
        </w:rPr>
        <w:t>in vivo</w:t>
      </w:r>
      <w:r w:rsidR="0064773A" w:rsidRPr="00486E59">
        <w:rPr>
          <w:rFonts w:ascii="Times New Roman" w:hAnsi="Times New Roman" w:cs="Times New Roman"/>
          <w:sz w:val="24"/>
          <w:szCs w:val="24"/>
        </w:rPr>
        <w:t xml:space="preserve">. </w:t>
      </w:r>
      <w:bookmarkEnd w:id="1"/>
    </w:p>
    <w:p w14:paraId="1480812A" w14:textId="311207A1" w:rsidR="0064773A" w:rsidRPr="00486E59" w:rsidRDefault="00956B8C" w:rsidP="003A4B39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486E59">
        <w:rPr>
          <w:rFonts w:ascii="Times New Roman" w:hAnsi="Times New Roman" w:cs="Times New Roman"/>
          <w:sz w:val="24"/>
          <w:szCs w:val="24"/>
        </w:rPr>
        <w:t>Učinak na vid:</w:t>
      </w:r>
    </w:p>
    <w:p w14:paraId="4F30CA98" w14:textId="6853C98B" w:rsidR="00486E59" w:rsidRDefault="00956B8C" w:rsidP="003A4B39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486E59">
        <w:rPr>
          <w:rFonts w:ascii="Times New Roman" w:hAnsi="Times New Roman" w:cs="Times New Roman"/>
          <w:sz w:val="24"/>
          <w:szCs w:val="24"/>
        </w:rPr>
        <w:t xml:space="preserve">Pokazano je da antocijani imaju afinitet prema pigmentiranom epitelu mrežnice </w:t>
      </w:r>
      <w:r w:rsidRPr="00546701">
        <w:rPr>
          <w:rFonts w:ascii="Times New Roman" w:hAnsi="Times New Roman" w:cs="Times New Roman"/>
          <w:i/>
          <w:iCs/>
          <w:sz w:val="24"/>
          <w:szCs w:val="24"/>
        </w:rPr>
        <w:t>in vitro</w:t>
      </w:r>
      <w:r w:rsidRPr="00486E59">
        <w:rPr>
          <w:rFonts w:ascii="Times New Roman" w:hAnsi="Times New Roman" w:cs="Times New Roman"/>
          <w:sz w:val="24"/>
          <w:szCs w:val="24"/>
        </w:rPr>
        <w:t xml:space="preserve">, a ekstrakt borovnice je ubrzao regeneraciju rodopsina </w:t>
      </w:r>
      <w:r w:rsidRPr="00546701">
        <w:rPr>
          <w:rFonts w:ascii="Times New Roman" w:hAnsi="Times New Roman" w:cs="Times New Roman"/>
          <w:i/>
          <w:iCs/>
          <w:sz w:val="24"/>
          <w:szCs w:val="24"/>
        </w:rPr>
        <w:t>in vitro</w:t>
      </w:r>
      <w:r w:rsidRPr="00486E59">
        <w:rPr>
          <w:rFonts w:ascii="Times New Roman" w:hAnsi="Times New Roman" w:cs="Times New Roman"/>
          <w:sz w:val="24"/>
          <w:szCs w:val="24"/>
        </w:rPr>
        <w:t xml:space="preserve"> i </w:t>
      </w:r>
      <w:r w:rsidRPr="00546701">
        <w:rPr>
          <w:rFonts w:ascii="Times New Roman" w:hAnsi="Times New Roman" w:cs="Times New Roman"/>
          <w:i/>
          <w:iCs/>
          <w:sz w:val="24"/>
          <w:szCs w:val="24"/>
        </w:rPr>
        <w:t>in vivo</w:t>
      </w:r>
      <w:r w:rsidRPr="00486E59">
        <w:rPr>
          <w:rFonts w:ascii="Times New Roman" w:hAnsi="Times New Roman" w:cs="Times New Roman"/>
          <w:sz w:val="24"/>
          <w:szCs w:val="24"/>
        </w:rPr>
        <w:t>. Dodatak ekstrakta borovnice prehrani miševa s ubrzanom senescencijom je u potpunosti spr</w:t>
      </w:r>
      <w:r w:rsidR="0087102A">
        <w:rPr>
          <w:rFonts w:ascii="Times New Roman" w:hAnsi="Times New Roman" w:cs="Times New Roman"/>
          <w:sz w:val="24"/>
          <w:szCs w:val="24"/>
        </w:rPr>
        <w:t>i</w:t>
      </w:r>
      <w:r w:rsidRPr="00486E59">
        <w:rPr>
          <w:rFonts w:ascii="Times New Roman" w:hAnsi="Times New Roman" w:cs="Times New Roman"/>
          <w:sz w:val="24"/>
          <w:szCs w:val="24"/>
        </w:rPr>
        <w:t xml:space="preserve">ječio oštećenja leće i mrežnice i posljedično nastanak katarakta i degeneracije makule. Ekstrakt borovnice je povećao vijabilnost ljudskih epitelnih stanica rožnice u kulturi. Pokazana je i neuroprotektivna aktivnost prema neuronima oka </w:t>
      </w:r>
      <w:r w:rsidRPr="00546701">
        <w:rPr>
          <w:rFonts w:ascii="Times New Roman" w:hAnsi="Times New Roman" w:cs="Times New Roman"/>
          <w:i/>
          <w:iCs/>
          <w:sz w:val="24"/>
          <w:szCs w:val="24"/>
        </w:rPr>
        <w:t>in vitro</w:t>
      </w:r>
      <w:r w:rsidRPr="00486E59">
        <w:rPr>
          <w:rFonts w:ascii="Times New Roman" w:hAnsi="Times New Roman" w:cs="Times New Roman"/>
          <w:sz w:val="24"/>
          <w:szCs w:val="24"/>
        </w:rPr>
        <w:t xml:space="preserve"> i na miševima za ekstrakt borovnice i glavne antocijane. </w:t>
      </w:r>
    </w:p>
    <w:p w14:paraId="44A4D01A" w14:textId="505E5D5E" w:rsidR="00956B8C" w:rsidRPr="00486E59" w:rsidRDefault="00956B8C" w:rsidP="003A4B39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486E59">
        <w:rPr>
          <w:rFonts w:ascii="Times New Roman" w:hAnsi="Times New Roman" w:cs="Times New Roman"/>
          <w:sz w:val="24"/>
          <w:szCs w:val="24"/>
        </w:rPr>
        <w:t xml:space="preserve">Antioksidacijska aktivnost: </w:t>
      </w:r>
    </w:p>
    <w:p w14:paraId="03C332AD" w14:textId="2D648DD9" w:rsidR="004439FE" w:rsidRPr="00486E59" w:rsidRDefault="00F27C98" w:rsidP="003A4B39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486E59">
        <w:rPr>
          <w:rFonts w:ascii="Times New Roman" w:hAnsi="Times New Roman" w:cs="Times New Roman"/>
          <w:sz w:val="24"/>
          <w:szCs w:val="24"/>
        </w:rPr>
        <w:t xml:space="preserve">Antocijani, katehini i procijanidini borovnice, ali i sam ekstrakt pokazuju antioksidacijsku aktivnost u mnogim </w:t>
      </w:r>
      <w:r w:rsidRPr="00546701">
        <w:rPr>
          <w:rFonts w:ascii="Times New Roman" w:hAnsi="Times New Roman" w:cs="Times New Roman"/>
          <w:i/>
          <w:iCs/>
          <w:sz w:val="24"/>
          <w:szCs w:val="24"/>
        </w:rPr>
        <w:t>in vitro</w:t>
      </w:r>
      <w:r w:rsidRPr="00486E59">
        <w:rPr>
          <w:rFonts w:ascii="Times New Roman" w:hAnsi="Times New Roman" w:cs="Times New Roman"/>
          <w:sz w:val="24"/>
          <w:szCs w:val="24"/>
        </w:rPr>
        <w:t xml:space="preserve"> modelima poput uklanjanja superoksid</w:t>
      </w:r>
      <w:r w:rsidR="00CB5ECD" w:rsidRPr="00486E59">
        <w:rPr>
          <w:rFonts w:ascii="Times New Roman" w:hAnsi="Times New Roman" w:cs="Times New Roman"/>
          <w:sz w:val="24"/>
          <w:szCs w:val="24"/>
        </w:rPr>
        <w:t>n</w:t>
      </w:r>
      <w:r w:rsidRPr="00486E59">
        <w:rPr>
          <w:rFonts w:ascii="Times New Roman" w:hAnsi="Times New Roman" w:cs="Times New Roman"/>
          <w:sz w:val="24"/>
          <w:szCs w:val="24"/>
        </w:rPr>
        <w:t xml:space="preserve">og radikala, inhibicije lipidne peroksidacije, inhibicije stvaranja oksisterola, ali i </w:t>
      </w:r>
      <w:r w:rsidRPr="00546701">
        <w:rPr>
          <w:rFonts w:ascii="Times New Roman" w:hAnsi="Times New Roman" w:cs="Times New Roman"/>
          <w:i/>
          <w:iCs/>
          <w:sz w:val="24"/>
          <w:szCs w:val="24"/>
        </w:rPr>
        <w:t>in vivo</w:t>
      </w:r>
      <w:r w:rsidRPr="00486E59">
        <w:rPr>
          <w:rFonts w:ascii="Times New Roman" w:hAnsi="Times New Roman" w:cs="Times New Roman"/>
          <w:sz w:val="24"/>
          <w:szCs w:val="24"/>
        </w:rPr>
        <w:t xml:space="preserve"> u miševima </w:t>
      </w:r>
      <w:r w:rsidR="00C66982">
        <w:rPr>
          <w:rFonts w:ascii="Times New Roman" w:hAnsi="Times New Roman" w:cs="Times New Roman"/>
          <w:sz w:val="24"/>
          <w:szCs w:val="24"/>
        </w:rPr>
        <w:t xml:space="preserve">gdje </w:t>
      </w:r>
      <w:r w:rsidRPr="00486E59">
        <w:rPr>
          <w:rFonts w:ascii="Times New Roman" w:hAnsi="Times New Roman" w:cs="Times New Roman"/>
          <w:sz w:val="24"/>
          <w:szCs w:val="24"/>
        </w:rPr>
        <w:t xml:space="preserve">štite probavni sustav od oksidativnog oštećenja nakon ishemijsko-reperfuzijske ozljede. </w:t>
      </w:r>
      <w:r w:rsidR="00160C96" w:rsidRPr="00486E59">
        <w:rPr>
          <w:rFonts w:ascii="Times New Roman" w:hAnsi="Times New Roman" w:cs="Times New Roman"/>
          <w:sz w:val="24"/>
          <w:szCs w:val="24"/>
        </w:rPr>
        <w:t>Dodatak borovnice u prehranu miševa smanjio je negativne učinke st</w:t>
      </w:r>
      <w:r w:rsidR="00CB5ECD" w:rsidRPr="00486E59">
        <w:rPr>
          <w:rFonts w:ascii="Times New Roman" w:hAnsi="Times New Roman" w:cs="Times New Roman"/>
          <w:sz w:val="24"/>
          <w:szCs w:val="24"/>
        </w:rPr>
        <w:t>arenja</w:t>
      </w:r>
      <w:r w:rsidR="00160C96" w:rsidRPr="00486E59">
        <w:rPr>
          <w:rFonts w:ascii="Times New Roman" w:hAnsi="Times New Roman" w:cs="Times New Roman"/>
          <w:sz w:val="24"/>
          <w:szCs w:val="24"/>
        </w:rPr>
        <w:t xml:space="preserve"> na balans i koordinaciju i pokazao pomlađujući učinak na stanice mozga. </w:t>
      </w:r>
    </w:p>
    <w:p w14:paraId="11ABE839" w14:textId="0F5DBC98" w:rsidR="004439FE" w:rsidRPr="00486E59" w:rsidRDefault="004439FE" w:rsidP="003A4B39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486E59">
        <w:rPr>
          <w:rFonts w:ascii="Times New Roman" w:hAnsi="Times New Roman" w:cs="Times New Roman"/>
          <w:sz w:val="24"/>
          <w:szCs w:val="24"/>
        </w:rPr>
        <w:t>Učinak na zacjeljivanje rana:</w:t>
      </w:r>
    </w:p>
    <w:p w14:paraId="4627344B" w14:textId="482087D6" w:rsidR="00563E7F" w:rsidRPr="00486E59" w:rsidRDefault="00221725" w:rsidP="003A4B39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486E59">
        <w:rPr>
          <w:rFonts w:ascii="Times New Roman" w:hAnsi="Times New Roman" w:cs="Times New Roman"/>
          <w:sz w:val="24"/>
          <w:szCs w:val="24"/>
        </w:rPr>
        <w:t>Antocijani stabiliziraju kolagen</w:t>
      </w:r>
      <w:r w:rsidR="00C41A68">
        <w:rPr>
          <w:rFonts w:ascii="Times New Roman" w:hAnsi="Times New Roman" w:cs="Times New Roman"/>
          <w:sz w:val="24"/>
          <w:szCs w:val="24"/>
        </w:rPr>
        <w:t xml:space="preserve"> </w:t>
      </w:r>
      <w:r w:rsidRPr="00486E59">
        <w:rPr>
          <w:rFonts w:ascii="Times New Roman" w:hAnsi="Times New Roman" w:cs="Times New Roman"/>
          <w:sz w:val="24"/>
          <w:szCs w:val="24"/>
        </w:rPr>
        <w:t xml:space="preserve">i štite ga od neenzimske proteolitičke aktivnosti </w:t>
      </w:r>
      <w:r w:rsidRPr="00546701">
        <w:rPr>
          <w:rFonts w:ascii="Times New Roman" w:hAnsi="Times New Roman" w:cs="Times New Roman"/>
          <w:i/>
          <w:iCs/>
          <w:sz w:val="24"/>
          <w:szCs w:val="24"/>
        </w:rPr>
        <w:t>in vitro</w:t>
      </w:r>
      <w:r w:rsidRPr="00486E59">
        <w:rPr>
          <w:rFonts w:ascii="Times New Roman" w:hAnsi="Times New Roman" w:cs="Times New Roman"/>
          <w:sz w:val="24"/>
          <w:szCs w:val="24"/>
        </w:rPr>
        <w:t xml:space="preserve"> pa bi mogli imati ulogu u zaštiti kolagena od degradacije tijekom upalnih procesa. Antocijani potiču biosintezu mukopolisaharida u induciranom granulomu </w:t>
      </w:r>
      <w:r w:rsidRPr="00546701">
        <w:rPr>
          <w:rFonts w:ascii="Times New Roman" w:hAnsi="Times New Roman" w:cs="Times New Roman"/>
          <w:i/>
          <w:iCs/>
          <w:sz w:val="24"/>
          <w:szCs w:val="24"/>
        </w:rPr>
        <w:t>in vivo</w:t>
      </w:r>
      <w:r w:rsidRPr="00486E59">
        <w:rPr>
          <w:rFonts w:ascii="Times New Roman" w:hAnsi="Times New Roman" w:cs="Times New Roman"/>
          <w:sz w:val="24"/>
          <w:szCs w:val="24"/>
        </w:rPr>
        <w:t xml:space="preserve">. Pokazano je i da ekstrakt borovnice potiče fagocitozu i regeneraciju stanica ljudske pupčane vrpce i potiče rast fibroblasta i stanica glatkog mišića u kulturi. </w:t>
      </w:r>
      <w:r w:rsidR="00314496" w:rsidRPr="00486E59">
        <w:rPr>
          <w:rFonts w:ascii="Times New Roman" w:hAnsi="Times New Roman" w:cs="Times New Roman"/>
          <w:sz w:val="24"/>
          <w:szCs w:val="24"/>
        </w:rPr>
        <w:t xml:space="preserve">Topikalna primjena ekstrakta ubrzava zacjeljivanje rana. </w:t>
      </w:r>
    </w:p>
    <w:p w14:paraId="2A7881D9" w14:textId="77777777" w:rsidR="00046C36" w:rsidRDefault="00046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9A83E2E" w14:textId="73D0C091" w:rsidR="00563E7F" w:rsidRPr="00486E59" w:rsidRDefault="00563E7F" w:rsidP="003A4B39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486E59">
        <w:rPr>
          <w:rFonts w:ascii="Times New Roman" w:hAnsi="Times New Roman" w:cs="Times New Roman"/>
          <w:sz w:val="24"/>
          <w:szCs w:val="24"/>
        </w:rPr>
        <w:lastRenderedPageBreak/>
        <w:t>Učinak na kardiovaskularni sustav:</w:t>
      </w:r>
    </w:p>
    <w:p w14:paraId="098981E0" w14:textId="7712B4B0" w:rsidR="00764B9D" w:rsidRPr="00486E59" w:rsidRDefault="00563E7F" w:rsidP="003A4B39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486E59">
        <w:rPr>
          <w:rFonts w:ascii="Times New Roman" w:hAnsi="Times New Roman" w:cs="Times New Roman"/>
          <w:sz w:val="24"/>
          <w:szCs w:val="24"/>
        </w:rPr>
        <w:t xml:space="preserve">Pokazano je da </w:t>
      </w:r>
      <w:r w:rsidR="00420FF2" w:rsidRPr="00486E59">
        <w:rPr>
          <w:rFonts w:ascii="Times New Roman" w:hAnsi="Times New Roman" w:cs="Times New Roman"/>
          <w:sz w:val="24"/>
          <w:szCs w:val="24"/>
        </w:rPr>
        <w:t>ekstrakt borovnice, antocijan mirtilin klorid, ali ne i sami antocijanidini</w:t>
      </w:r>
      <w:r w:rsidR="00023EDA">
        <w:rPr>
          <w:rFonts w:ascii="Times New Roman" w:hAnsi="Times New Roman" w:cs="Times New Roman"/>
          <w:sz w:val="24"/>
          <w:szCs w:val="24"/>
        </w:rPr>
        <w:t>,</w:t>
      </w:r>
      <w:r w:rsidR="00420FF2" w:rsidRPr="00486E59">
        <w:rPr>
          <w:rFonts w:ascii="Times New Roman" w:hAnsi="Times New Roman" w:cs="Times New Roman"/>
          <w:sz w:val="24"/>
          <w:szCs w:val="24"/>
        </w:rPr>
        <w:t xml:space="preserve"> uzrokuju inhibiciju angiotenzin konvertirajućeg enzima u ljudskim endotelnim stanicama vena pupčane vrpce. </w:t>
      </w:r>
      <w:r w:rsidR="003C4592" w:rsidRPr="00486E59">
        <w:rPr>
          <w:rFonts w:ascii="Times New Roman" w:hAnsi="Times New Roman" w:cs="Times New Roman"/>
          <w:sz w:val="24"/>
          <w:szCs w:val="24"/>
        </w:rPr>
        <w:t>Dodatak borovnica ili borovnica fermentiranih kvascima u prehranu miševa uzrokovao je inhibiciju razvoja aterosklerotskog plaka, smanjenje razine kolest</w:t>
      </w:r>
      <w:r w:rsidR="002671A8" w:rsidRPr="00486E59">
        <w:rPr>
          <w:rFonts w:ascii="Times New Roman" w:hAnsi="Times New Roman" w:cs="Times New Roman"/>
          <w:sz w:val="24"/>
          <w:szCs w:val="24"/>
        </w:rPr>
        <w:t>er</w:t>
      </w:r>
      <w:r w:rsidR="003C4592" w:rsidRPr="00486E59">
        <w:rPr>
          <w:rFonts w:ascii="Times New Roman" w:hAnsi="Times New Roman" w:cs="Times New Roman"/>
          <w:sz w:val="24"/>
          <w:szCs w:val="24"/>
        </w:rPr>
        <w:t xml:space="preserve">ola u serumu i promjenu ekspresije aortnih gena uključenih u razvoj ateroskleroze. </w:t>
      </w:r>
      <w:r w:rsidR="009A4DD2" w:rsidRPr="00486E59">
        <w:rPr>
          <w:rFonts w:ascii="Times New Roman" w:hAnsi="Times New Roman" w:cs="Times New Roman"/>
          <w:sz w:val="24"/>
          <w:szCs w:val="24"/>
        </w:rPr>
        <w:t>A</w:t>
      </w:r>
      <w:r w:rsidR="002671A8" w:rsidRPr="00486E59">
        <w:rPr>
          <w:rFonts w:ascii="Times New Roman" w:hAnsi="Times New Roman" w:cs="Times New Roman"/>
          <w:sz w:val="24"/>
          <w:szCs w:val="24"/>
        </w:rPr>
        <w:t>n</w:t>
      </w:r>
      <w:r w:rsidR="009A4DD2" w:rsidRPr="00486E59">
        <w:rPr>
          <w:rFonts w:ascii="Times New Roman" w:hAnsi="Times New Roman" w:cs="Times New Roman"/>
          <w:sz w:val="24"/>
          <w:szCs w:val="24"/>
        </w:rPr>
        <w:t xml:space="preserve">tocijani borovnice značajno su </w:t>
      </w:r>
      <w:r w:rsidR="00760B69">
        <w:rPr>
          <w:rFonts w:ascii="Times New Roman" w:hAnsi="Times New Roman" w:cs="Times New Roman"/>
          <w:sz w:val="24"/>
          <w:szCs w:val="24"/>
        </w:rPr>
        <w:t>s</w:t>
      </w:r>
      <w:r w:rsidR="009A4DD2" w:rsidRPr="00486E59">
        <w:rPr>
          <w:rFonts w:ascii="Times New Roman" w:hAnsi="Times New Roman" w:cs="Times New Roman"/>
          <w:sz w:val="24"/>
          <w:szCs w:val="24"/>
        </w:rPr>
        <w:t xml:space="preserve">manjili ishemijsko-reperfuzijsku ozljedu u izoliranim srcima štakora. </w:t>
      </w:r>
      <w:r w:rsidR="006F507C" w:rsidRPr="00486E59">
        <w:rPr>
          <w:rFonts w:ascii="Times New Roman" w:hAnsi="Times New Roman" w:cs="Times New Roman"/>
          <w:sz w:val="24"/>
          <w:szCs w:val="24"/>
        </w:rPr>
        <w:t xml:space="preserve">Ekstrakt borovnice pokazuje snažna antiagregacijska svojstva </w:t>
      </w:r>
      <w:r w:rsidR="006F507C" w:rsidRPr="004C0D63">
        <w:rPr>
          <w:rFonts w:ascii="Times New Roman" w:hAnsi="Times New Roman" w:cs="Times New Roman"/>
          <w:i/>
          <w:iCs/>
          <w:sz w:val="24"/>
          <w:szCs w:val="24"/>
        </w:rPr>
        <w:t>in vitro</w:t>
      </w:r>
      <w:r w:rsidR="006F507C" w:rsidRPr="00486E59">
        <w:rPr>
          <w:rFonts w:ascii="Times New Roman" w:hAnsi="Times New Roman" w:cs="Times New Roman"/>
          <w:sz w:val="24"/>
          <w:szCs w:val="24"/>
        </w:rPr>
        <w:t xml:space="preserve"> i produženo vrijeme krvarenja bez utjecaja na koagulaciju krvi </w:t>
      </w:r>
      <w:r w:rsidR="006F507C" w:rsidRPr="00546701">
        <w:rPr>
          <w:rFonts w:ascii="Times New Roman" w:hAnsi="Times New Roman" w:cs="Times New Roman"/>
          <w:i/>
          <w:iCs/>
          <w:sz w:val="24"/>
          <w:szCs w:val="24"/>
        </w:rPr>
        <w:t>in vivo</w:t>
      </w:r>
      <w:r w:rsidR="006F507C" w:rsidRPr="00486E59">
        <w:rPr>
          <w:rFonts w:ascii="Times New Roman" w:hAnsi="Times New Roman" w:cs="Times New Roman"/>
          <w:sz w:val="24"/>
          <w:szCs w:val="24"/>
        </w:rPr>
        <w:t xml:space="preserve">. Potencijalni mehanizam uključuje povećanje koncentracije cAMP-a i/ili smanjenje koncentracije tromboksana. </w:t>
      </w:r>
    </w:p>
    <w:p w14:paraId="186A23D4" w14:textId="337A002F" w:rsidR="00764B9D" w:rsidRPr="00486E59" w:rsidRDefault="00764B9D" w:rsidP="003A4B39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486E59">
        <w:rPr>
          <w:rFonts w:ascii="Times New Roman" w:hAnsi="Times New Roman" w:cs="Times New Roman"/>
          <w:sz w:val="24"/>
          <w:szCs w:val="24"/>
        </w:rPr>
        <w:t>Učinak na probavni sustav:</w:t>
      </w:r>
    </w:p>
    <w:p w14:paraId="6B86C14A" w14:textId="43989C5E" w:rsidR="00B870C4" w:rsidRDefault="008540CB" w:rsidP="00046C36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486E59">
        <w:rPr>
          <w:rFonts w:ascii="Times New Roman" w:hAnsi="Times New Roman" w:cs="Times New Roman"/>
          <w:sz w:val="24"/>
          <w:szCs w:val="24"/>
        </w:rPr>
        <w:t>Dodatak borovnice u prehranu miševa uzrokovao je smanjenje nekoliko biomarkera i broj</w:t>
      </w:r>
      <w:r w:rsidR="004614AE">
        <w:rPr>
          <w:rFonts w:ascii="Times New Roman" w:hAnsi="Times New Roman" w:cs="Times New Roman"/>
          <w:sz w:val="24"/>
          <w:szCs w:val="24"/>
        </w:rPr>
        <w:t>a</w:t>
      </w:r>
      <w:r w:rsidRPr="00486E59">
        <w:rPr>
          <w:rFonts w:ascii="Times New Roman" w:hAnsi="Times New Roman" w:cs="Times New Roman"/>
          <w:sz w:val="24"/>
          <w:szCs w:val="24"/>
        </w:rPr>
        <w:t xml:space="preserve"> tumora debelog</w:t>
      </w:r>
      <w:r w:rsidR="00833C0A">
        <w:rPr>
          <w:rFonts w:ascii="Times New Roman" w:hAnsi="Times New Roman" w:cs="Times New Roman"/>
          <w:sz w:val="24"/>
          <w:szCs w:val="24"/>
        </w:rPr>
        <w:t xml:space="preserve"> crijeva</w:t>
      </w:r>
      <w:r w:rsidRPr="00486E59">
        <w:rPr>
          <w:rFonts w:ascii="Times New Roman" w:hAnsi="Times New Roman" w:cs="Times New Roman"/>
          <w:sz w:val="24"/>
          <w:szCs w:val="24"/>
        </w:rPr>
        <w:t xml:space="preserve">. </w:t>
      </w:r>
      <w:r w:rsidR="003C0765" w:rsidRPr="00486E59">
        <w:rPr>
          <w:rFonts w:ascii="Times New Roman" w:hAnsi="Times New Roman" w:cs="Times New Roman"/>
          <w:sz w:val="24"/>
          <w:szCs w:val="24"/>
        </w:rPr>
        <w:t xml:space="preserve">Antocijan cijanidin klorid ima antiulkusno djelovanje </w:t>
      </w:r>
      <w:r w:rsidR="003C0765" w:rsidRPr="00546701">
        <w:rPr>
          <w:rFonts w:ascii="Times New Roman" w:hAnsi="Times New Roman" w:cs="Times New Roman"/>
          <w:i/>
          <w:iCs/>
          <w:sz w:val="24"/>
          <w:szCs w:val="24"/>
        </w:rPr>
        <w:t>in vivo</w:t>
      </w:r>
      <w:r w:rsidR="003C0765" w:rsidRPr="00486E59">
        <w:rPr>
          <w:rFonts w:ascii="Times New Roman" w:hAnsi="Times New Roman" w:cs="Times New Roman"/>
          <w:sz w:val="24"/>
          <w:szCs w:val="24"/>
        </w:rPr>
        <w:t xml:space="preserve"> povećanjem sinteze želučane sluzi bez utjecaja na sekreciju. Ant</w:t>
      </w:r>
      <w:r w:rsidR="002671A8" w:rsidRPr="00486E59">
        <w:rPr>
          <w:rFonts w:ascii="Times New Roman" w:hAnsi="Times New Roman" w:cs="Times New Roman"/>
          <w:sz w:val="24"/>
          <w:szCs w:val="24"/>
        </w:rPr>
        <w:t>o</w:t>
      </w:r>
      <w:r w:rsidR="003C0765" w:rsidRPr="00486E59">
        <w:rPr>
          <w:rFonts w:ascii="Times New Roman" w:hAnsi="Times New Roman" w:cs="Times New Roman"/>
          <w:sz w:val="24"/>
          <w:szCs w:val="24"/>
        </w:rPr>
        <w:t xml:space="preserve">cijani borovnice imaju zaštitno djelovanje i u slučaju želučane ulceracije uzrokovane etanolom. </w:t>
      </w:r>
      <w:r w:rsidR="00091E66" w:rsidRPr="00486E59">
        <w:rPr>
          <w:rFonts w:ascii="Times New Roman" w:hAnsi="Times New Roman" w:cs="Times New Roman"/>
          <w:sz w:val="24"/>
          <w:szCs w:val="24"/>
        </w:rPr>
        <w:t xml:space="preserve">Ekstrakt borovnice utjecao je pozitivno na fibrozu jetre u miševima s oštećenjem jetre kroz smanjenje profibrogenih citokina. </w:t>
      </w:r>
      <w:r w:rsidR="00392164" w:rsidRPr="00486E59">
        <w:rPr>
          <w:rFonts w:ascii="Times New Roman" w:hAnsi="Times New Roman" w:cs="Times New Roman"/>
          <w:sz w:val="24"/>
          <w:szCs w:val="24"/>
        </w:rPr>
        <w:t xml:space="preserve">Također, ekstrakt borovnice smanjuje disfunkciju mitohondrija i oksidativne parametre, a povećava razinu glutationa i askorbata. </w:t>
      </w:r>
    </w:p>
    <w:p w14:paraId="082BE247" w14:textId="3546786D" w:rsidR="00D9716B" w:rsidRPr="00486E59" w:rsidRDefault="00D9716B" w:rsidP="003A4B39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486E59">
        <w:rPr>
          <w:rFonts w:ascii="Times New Roman" w:hAnsi="Times New Roman" w:cs="Times New Roman"/>
          <w:sz w:val="24"/>
          <w:szCs w:val="24"/>
        </w:rPr>
        <w:t>Ostal</w:t>
      </w:r>
      <w:r w:rsidR="00210987" w:rsidRPr="00486E59">
        <w:rPr>
          <w:rFonts w:ascii="Times New Roman" w:hAnsi="Times New Roman" w:cs="Times New Roman"/>
          <w:sz w:val="24"/>
          <w:szCs w:val="24"/>
        </w:rPr>
        <w:t>i učinci</w:t>
      </w:r>
      <w:r w:rsidRPr="00486E59">
        <w:rPr>
          <w:rFonts w:ascii="Times New Roman" w:hAnsi="Times New Roman" w:cs="Times New Roman"/>
          <w:sz w:val="24"/>
          <w:szCs w:val="24"/>
        </w:rPr>
        <w:t>:</w:t>
      </w:r>
    </w:p>
    <w:p w14:paraId="2FF5061B" w14:textId="48B9691F" w:rsidR="003A4B39" w:rsidRPr="00486E59" w:rsidRDefault="00210987" w:rsidP="003A4B39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486E59">
        <w:rPr>
          <w:rFonts w:ascii="Times New Roman" w:hAnsi="Times New Roman" w:cs="Times New Roman"/>
          <w:sz w:val="24"/>
          <w:szCs w:val="24"/>
        </w:rPr>
        <w:t xml:space="preserve">Fenolni </w:t>
      </w:r>
      <w:r w:rsidR="007C39CF">
        <w:rPr>
          <w:rFonts w:ascii="Times New Roman" w:hAnsi="Times New Roman" w:cs="Times New Roman"/>
          <w:sz w:val="24"/>
          <w:szCs w:val="24"/>
        </w:rPr>
        <w:t>spojevi</w:t>
      </w:r>
      <w:r w:rsidRPr="00486E59">
        <w:rPr>
          <w:rFonts w:ascii="Times New Roman" w:hAnsi="Times New Roman" w:cs="Times New Roman"/>
          <w:sz w:val="24"/>
          <w:szCs w:val="24"/>
        </w:rPr>
        <w:t xml:space="preserve"> borovnice selektivno inhibiraju rast patogena ljudskog probavnog sustava, npr. bakterija roda </w:t>
      </w:r>
      <w:r w:rsidRPr="00546701">
        <w:rPr>
          <w:rFonts w:ascii="Times New Roman" w:hAnsi="Times New Roman" w:cs="Times New Roman"/>
          <w:i/>
          <w:iCs/>
          <w:sz w:val="24"/>
          <w:szCs w:val="24"/>
        </w:rPr>
        <w:t>Salmonella</w:t>
      </w:r>
      <w:r w:rsidRPr="00486E59">
        <w:rPr>
          <w:rFonts w:ascii="Times New Roman" w:hAnsi="Times New Roman" w:cs="Times New Roman"/>
          <w:sz w:val="24"/>
          <w:szCs w:val="24"/>
        </w:rPr>
        <w:t xml:space="preserve"> i </w:t>
      </w:r>
      <w:r w:rsidRPr="00546701">
        <w:rPr>
          <w:rFonts w:ascii="Times New Roman" w:hAnsi="Times New Roman" w:cs="Times New Roman"/>
          <w:i/>
          <w:iCs/>
          <w:sz w:val="24"/>
          <w:szCs w:val="24"/>
        </w:rPr>
        <w:t>Staphylococcus</w:t>
      </w:r>
      <w:r w:rsidRPr="00486E59">
        <w:rPr>
          <w:rFonts w:ascii="Times New Roman" w:hAnsi="Times New Roman" w:cs="Times New Roman"/>
          <w:sz w:val="24"/>
          <w:szCs w:val="24"/>
        </w:rPr>
        <w:t xml:space="preserve">, vjerojatno putem smanjenja </w:t>
      </w:r>
      <w:r w:rsidR="00D706A3" w:rsidRPr="00486E59">
        <w:rPr>
          <w:rFonts w:ascii="Times New Roman" w:hAnsi="Times New Roman" w:cs="Times New Roman"/>
          <w:sz w:val="24"/>
          <w:szCs w:val="24"/>
        </w:rPr>
        <w:t xml:space="preserve">prihvaćanja na epitel probavnog sustava. Ekstrakt borovnice smanjio je toksično djelovanje doksorubicina na miševe povećanjem broja eritrocita i stanica koštane srži i smanjio oštećenje srčanog mišića. </w:t>
      </w:r>
      <w:r w:rsidR="008506BD" w:rsidRPr="00486E59">
        <w:rPr>
          <w:rFonts w:ascii="Times New Roman" w:hAnsi="Times New Roman" w:cs="Times New Roman"/>
          <w:sz w:val="24"/>
          <w:szCs w:val="24"/>
        </w:rPr>
        <w:t xml:space="preserve">Ekstrakt borovnice je smanjio i oštećenje bubrega uzrokovano kalijevim bromatom kroz smanjenje oksidativnog stresa. Ekstrakt borovnice je smanjio razinu glukoze u krvi i povećao osjetljivost na inzulin u miševima s dijabetesom tipa 2 aktivacijom protein kinaze aktivirane AMP-om. </w:t>
      </w:r>
    </w:p>
    <w:p w14:paraId="67B3D850" w14:textId="7039D013" w:rsidR="00422E9E" w:rsidRPr="003A4B39" w:rsidRDefault="00422E9E" w:rsidP="003A4B39">
      <w:pPr>
        <w:spacing w:before="240"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E59">
        <w:rPr>
          <w:rFonts w:ascii="Times New Roman" w:hAnsi="Times New Roman" w:cs="Times New Roman"/>
          <w:b/>
          <w:bCs/>
          <w:sz w:val="24"/>
          <w:szCs w:val="24"/>
        </w:rPr>
        <w:t>Farmakokinetika</w:t>
      </w:r>
    </w:p>
    <w:p w14:paraId="26D0990A" w14:textId="732FD3CD" w:rsidR="002A65E9" w:rsidRPr="00486E59" w:rsidRDefault="00A333DC" w:rsidP="003A4B39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486E59">
        <w:rPr>
          <w:rFonts w:ascii="Times New Roman" w:hAnsi="Times New Roman" w:cs="Times New Roman"/>
          <w:sz w:val="24"/>
          <w:szCs w:val="24"/>
        </w:rPr>
        <w:t>Istraživanja na štakorima i miševima pokazuju da je, iako je biodostupnost antocijan</w:t>
      </w:r>
      <w:r w:rsidR="00C8685B">
        <w:rPr>
          <w:rFonts w:ascii="Times New Roman" w:hAnsi="Times New Roman" w:cs="Times New Roman"/>
          <w:sz w:val="24"/>
          <w:szCs w:val="24"/>
        </w:rPr>
        <w:t>a</w:t>
      </w:r>
      <w:r w:rsidRPr="00486E59">
        <w:rPr>
          <w:rFonts w:ascii="Times New Roman" w:hAnsi="Times New Roman" w:cs="Times New Roman"/>
          <w:sz w:val="24"/>
          <w:szCs w:val="24"/>
        </w:rPr>
        <w:t xml:space="preserve"> niska, njihova razina u plazmi nakon oralne primjene ekstrakta borovnice unutar terapijskog raspona. Koncentracija u plazmi je najviša nakon 15 minuta, a zatim brzo opada.</w:t>
      </w:r>
      <w:r w:rsidR="00B870C4">
        <w:rPr>
          <w:rFonts w:ascii="Times New Roman" w:hAnsi="Times New Roman" w:cs="Times New Roman"/>
          <w:sz w:val="24"/>
          <w:szCs w:val="24"/>
        </w:rPr>
        <w:t xml:space="preserve"> </w:t>
      </w:r>
      <w:r w:rsidRPr="00486E59">
        <w:rPr>
          <w:rFonts w:ascii="Times New Roman" w:hAnsi="Times New Roman" w:cs="Times New Roman"/>
          <w:sz w:val="24"/>
          <w:szCs w:val="24"/>
        </w:rPr>
        <w:t xml:space="preserve">Pronađeni su i nemodificirani i metilirani antocijani u plazmi. Eliminiraju se uglavnom putem žuči, a mali dio je izlučen putem urina. </w:t>
      </w:r>
      <w:r w:rsidR="00520DE5" w:rsidRPr="00486E59">
        <w:rPr>
          <w:rFonts w:ascii="Times New Roman" w:hAnsi="Times New Roman" w:cs="Times New Roman"/>
          <w:sz w:val="24"/>
          <w:szCs w:val="24"/>
        </w:rPr>
        <w:t>Nakon dulje primjene, antocijani su detektirani u jetri, bubregu, testisima i plućima. Općenita istraživanja antocijana na ljudima pokazuju nisku biodostupnost te je manje od 1% detektirano u plazmi ili urinu</w:t>
      </w:r>
      <w:r w:rsidR="007378FA" w:rsidRPr="00486E59">
        <w:rPr>
          <w:rFonts w:ascii="Times New Roman" w:hAnsi="Times New Roman" w:cs="Times New Roman"/>
          <w:sz w:val="24"/>
          <w:szCs w:val="24"/>
        </w:rPr>
        <w:t xml:space="preserve">, </w:t>
      </w:r>
      <w:r w:rsidR="00520DE5" w:rsidRPr="00486E59">
        <w:rPr>
          <w:rFonts w:ascii="Times New Roman" w:hAnsi="Times New Roman" w:cs="Times New Roman"/>
          <w:sz w:val="24"/>
          <w:szCs w:val="24"/>
        </w:rPr>
        <w:t xml:space="preserve">uglavnom kao konjugati, glukuronidirani ili metilirani oblici. </w:t>
      </w:r>
      <w:r w:rsidR="007378FA" w:rsidRPr="00486E59">
        <w:rPr>
          <w:rFonts w:ascii="Times New Roman" w:hAnsi="Times New Roman" w:cs="Times New Roman"/>
          <w:sz w:val="24"/>
          <w:szCs w:val="24"/>
        </w:rPr>
        <w:t xml:space="preserve">U urinu su pronađeni i nemodificirani glikozidi. Istraživanje pokazuje da je glavno mjesto apsorpcije antocijana borovnice želudac. </w:t>
      </w:r>
      <w:r w:rsidR="00753E22" w:rsidRPr="00486E59">
        <w:rPr>
          <w:rFonts w:ascii="Times New Roman" w:hAnsi="Times New Roman" w:cs="Times New Roman"/>
          <w:sz w:val="24"/>
          <w:szCs w:val="24"/>
        </w:rPr>
        <w:t>Nakon konzumacije pirea od borovnice i brusnice fenolne kiseline bile su prisutne u urinu u metiliranom obliku.</w:t>
      </w:r>
      <w:r w:rsidR="007378FA" w:rsidRPr="00486E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C7438D" w14:textId="77777777" w:rsidR="00B06BF8" w:rsidRDefault="00B06BF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E3B2031" w14:textId="5C39FDB7" w:rsidR="00486E59" w:rsidRPr="00486E59" w:rsidRDefault="0068101B" w:rsidP="003A4B39">
      <w:pPr>
        <w:spacing w:before="240"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E59">
        <w:rPr>
          <w:rFonts w:ascii="Times New Roman" w:hAnsi="Times New Roman" w:cs="Times New Roman"/>
          <w:b/>
          <w:bCs/>
          <w:sz w:val="24"/>
          <w:szCs w:val="24"/>
        </w:rPr>
        <w:lastRenderedPageBreak/>
        <w:t>Klinička ispitivanja</w:t>
      </w:r>
    </w:p>
    <w:p w14:paraId="54D396F8" w14:textId="6B5A4030" w:rsidR="00127A73" w:rsidRPr="00486E59" w:rsidRDefault="00025D3E" w:rsidP="003A4B39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486E59">
        <w:rPr>
          <w:rFonts w:ascii="Times New Roman" w:hAnsi="Times New Roman" w:cs="Times New Roman"/>
          <w:sz w:val="24"/>
          <w:szCs w:val="24"/>
        </w:rPr>
        <w:t>Bolesti perifernog venskog i limfatičkog sustava:</w:t>
      </w:r>
    </w:p>
    <w:p w14:paraId="113F3C7B" w14:textId="47F317E3" w:rsidR="004A2153" w:rsidRPr="00486E59" w:rsidRDefault="00025D3E" w:rsidP="003A4B39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486E59">
        <w:rPr>
          <w:rFonts w:ascii="Times New Roman" w:hAnsi="Times New Roman" w:cs="Times New Roman"/>
          <w:sz w:val="24"/>
          <w:szCs w:val="24"/>
        </w:rPr>
        <w:t>Dokazano je da ekstrakt borovnice pozitivno utječe na razne bolesti perifernog venskog i limfatičkog sustava kao što su varikozne vene, venski ulkus, kronična venska insufi</w:t>
      </w:r>
      <w:r w:rsidR="0087102A">
        <w:rPr>
          <w:rFonts w:ascii="Times New Roman" w:hAnsi="Times New Roman" w:cs="Times New Roman"/>
          <w:sz w:val="24"/>
          <w:szCs w:val="24"/>
        </w:rPr>
        <w:t>ci</w:t>
      </w:r>
      <w:r w:rsidRPr="00486E59">
        <w:rPr>
          <w:rFonts w:ascii="Times New Roman" w:hAnsi="Times New Roman" w:cs="Times New Roman"/>
          <w:sz w:val="24"/>
          <w:szCs w:val="24"/>
        </w:rPr>
        <w:t>jencija</w:t>
      </w:r>
      <w:r w:rsidR="00194FFB" w:rsidRPr="00486E59">
        <w:rPr>
          <w:rFonts w:ascii="Times New Roman" w:hAnsi="Times New Roman" w:cs="Times New Roman"/>
          <w:sz w:val="24"/>
          <w:szCs w:val="24"/>
        </w:rPr>
        <w:t xml:space="preserve"> i </w:t>
      </w:r>
      <w:r w:rsidRPr="00486E59">
        <w:rPr>
          <w:rFonts w:ascii="Times New Roman" w:hAnsi="Times New Roman" w:cs="Times New Roman"/>
          <w:sz w:val="24"/>
          <w:szCs w:val="24"/>
        </w:rPr>
        <w:t>hemor</w:t>
      </w:r>
      <w:r w:rsidR="00194FFB" w:rsidRPr="00486E59">
        <w:rPr>
          <w:rFonts w:ascii="Times New Roman" w:hAnsi="Times New Roman" w:cs="Times New Roman"/>
          <w:sz w:val="24"/>
          <w:szCs w:val="24"/>
        </w:rPr>
        <w:t>o</w:t>
      </w:r>
      <w:r w:rsidRPr="00486E59">
        <w:rPr>
          <w:rFonts w:ascii="Times New Roman" w:hAnsi="Times New Roman" w:cs="Times New Roman"/>
          <w:sz w:val="24"/>
          <w:szCs w:val="24"/>
        </w:rPr>
        <w:t xml:space="preserve">idi tijekom trudnoće. </w:t>
      </w:r>
      <w:r w:rsidR="00AD16F8">
        <w:rPr>
          <w:rFonts w:ascii="Times New Roman" w:hAnsi="Times New Roman" w:cs="Times New Roman"/>
          <w:sz w:val="24"/>
          <w:szCs w:val="24"/>
        </w:rPr>
        <w:t>E</w:t>
      </w:r>
      <w:r w:rsidR="00194FFB" w:rsidRPr="00486E59">
        <w:rPr>
          <w:rFonts w:ascii="Times New Roman" w:hAnsi="Times New Roman" w:cs="Times New Roman"/>
          <w:sz w:val="24"/>
          <w:szCs w:val="24"/>
        </w:rPr>
        <w:t>kstrakt borovnice uzrokuje poboljšanje simptoma kao što su smanjene edema, proteinskog eksudata, poboljšanje venske mikrocirkulacije i protoka limfe</w:t>
      </w:r>
      <w:r w:rsidR="008C0432">
        <w:rPr>
          <w:rFonts w:ascii="Times New Roman" w:hAnsi="Times New Roman" w:cs="Times New Roman"/>
          <w:sz w:val="24"/>
          <w:szCs w:val="24"/>
        </w:rPr>
        <w:t xml:space="preserve"> te </w:t>
      </w:r>
      <w:r w:rsidR="00194FFB" w:rsidRPr="00486E59">
        <w:rPr>
          <w:rFonts w:ascii="Times New Roman" w:hAnsi="Times New Roman" w:cs="Times New Roman"/>
          <w:sz w:val="24"/>
          <w:szCs w:val="24"/>
        </w:rPr>
        <w:t xml:space="preserve">smanjenje boli i parestezije. </w:t>
      </w:r>
    </w:p>
    <w:p w14:paraId="13A3CE05" w14:textId="463F90C5" w:rsidR="004A2153" w:rsidRPr="00486E59" w:rsidRDefault="004A2153" w:rsidP="003A4B39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486E59">
        <w:rPr>
          <w:rFonts w:ascii="Times New Roman" w:hAnsi="Times New Roman" w:cs="Times New Roman"/>
          <w:sz w:val="24"/>
          <w:szCs w:val="24"/>
        </w:rPr>
        <w:t>Poremećaji mikrocirkulacije uključujući retinopatiju:</w:t>
      </w:r>
    </w:p>
    <w:p w14:paraId="50E3668F" w14:textId="2ACB32D8" w:rsidR="007E0D20" w:rsidRPr="00486E59" w:rsidRDefault="007E0D20" w:rsidP="003A4B39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486E59">
        <w:rPr>
          <w:rFonts w:ascii="Times New Roman" w:hAnsi="Times New Roman" w:cs="Times New Roman"/>
          <w:sz w:val="24"/>
          <w:szCs w:val="24"/>
        </w:rPr>
        <w:t xml:space="preserve">Ekstrakt borovnice </w:t>
      </w:r>
      <w:r w:rsidR="00BC5D61" w:rsidRPr="00486E59">
        <w:rPr>
          <w:rFonts w:ascii="Times New Roman" w:hAnsi="Times New Roman" w:cs="Times New Roman"/>
          <w:sz w:val="24"/>
          <w:szCs w:val="24"/>
        </w:rPr>
        <w:t xml:space="preserve">je </w:t>
      </w:r>
      <w:r w:rsidRPr="00486E59">
        <w:rPr>
          <w:rFonts w:ascii="Times New Roman" w:hAnsi="Times New Roman" w:cs="Times New Roman"/>
          <w:sz w:val="24"/>
          <w:szCs w:val="24"/>
        </w:rPr>
        <w:t>smanjio simptome uzrokovane smanjenim otporom kapilara kao što su petehije i modrice</w:t>
      </w:r>
      <w:r w:rsidR="00BC5D61">
        <w:rPr>
          <w:rFonts w:ascii="Times New Roman" w:hAnsi="Times New Roman" w:cs="Times New Roman"/>
          <w:sz w:val="24"/>
          <w:szCs w:val="24"/>
        </w:rPr>
        <w:t xml:space="preserve"> te </w:t>
      </w:r>
      <w:r w:rsidRPr="00486E59">
        <w:rPr>
          <w:rFonts w:ascii="Times New Roman" w:hAnsi="Times New Roman" w:cs="Times New Roman"/>
          <w:sz w:val="24"/>
          <w:szCs w:val="24"/>
        </w:rPr>
        <w:t>promjene u mikrocirkulaciji nastale zbog terapije kortizolom i poboljšao stanje dijabetičke i hipertenzivne retinopatije.</w:t>
      </w:r>
    </w:p>
    <w:p w14:paraId="3F8B5A0B" w14:textId="77777777" w:rsidR="008B4F94" w:rsidRPr="00486E59" w:rsidRDefault="009528F9" w:rsidP="003A4B39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486E59">
        <w:rPr>
          <w:rFonts w:ascii="Times New Roman" w:hAnsi="Times New Roman" w:cs="Times New Roman"/>
          <w:sz w:val="24"/>
          <w:szCs w:val="24"/>
        </w:rPr>
        <w:t xml:space="preserve">Poremećaji vida: </w:t>
      </w:r>
    </w:p>
    <w:p w14:paraId="1773427D" w14:textId="75E50DB8" w:rsidR="00E30737" w:rsidRPr="00486E59" w:rsidRDefault="008B4F94" w:rsidP="003A4B39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486E59">
        <w:rPr>
          <w:rFonts w:ascii="Times New Roman" w:hAnsi="Times New Roman" w:cs="Times New Roman"/>
          <w:sz w:val="24"/>
          <w:szCs w:val="24"/>
        </w:rPr>
        <w:t>Ekstrakt borovnice, sam ili u kombinaciji s beta karote</w:t>
      </w:r>
      <w:r w:rsidR="0087102A">
        <w:rPr>
          <w:rFonts w:ascii="Times New Roman" w:hAnsi="Times New Roman" w:cs="Times New Roman"/>
          <w:sz w:val="24"/>
          <w:szCs w:val="24"/>
        </w:rPr>
        <w:t>n</w:t>
      </w:r>
      <w:r w:rsidRPr="00486E59">
        <w:rPr>
          <w:rFonts w:ascii="Times New Roman" w:hAnsi="Times New Roman" w:cs="Times New Roman"/>
          <w:sz w:val="24"/>
          <w:szCs w:val="24"/>
        </w:rPr>
        <w:t>om ili retinolom, ima pozitivni utjecaj na vid zdravih osoba i osoba koje pate od raznih poremećaja vida kao što su kratkovidnost, pigmentni retinitis i noćna sljepoća. Ek</w:t>
      </w:r>
      <w:r w:rsidR="0087102A">
        <w:rPr>
          <w:rFonts w:ascii="Times New Roman" w:hAnsi="Times New Roman" w:cs="Times New Roman"/>
          <w:sz w:val="24"/>
          <w:szCs w:val="24"/>
        </w:rPr>
        <w:t>s</w:t>
      </w:r>
      <w:r w:rsidRPr="00486E59">
        <w:rPr>
          <w:rFonts w:ascii="Times New Roman" w:hAnsi="Times New Roman" w:cs="Times New Roman"/>
          <w:sz w:val="24"/>
          <w:szCs w:val="24"/>
        </w:rPr>
        <w:t xml:space="preserve">trakt borovnice poboljšava vid, povećava raspon vida i osjetljivost mrežnice. </w:t>
      </w:r>
    </w:p>
    <w:p w14:paraId="6320305A" w14:textId="10572386" w:rsidR="00E30737" w:rsidRPr="00486E59" w:rsidRDefault="00E30737" w:rsidP="003A4B39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486E59">
        <w:rPr>
          <w:rFonts w:ascii="Times New Roman" w:hAnsi="Times New Roman" w:cs="Times New Roman"/>
          <w:sz w:val="24"/>
          <w:szCs w:val="24"/>
        </w:rPr>
        <w:t>Ostala stanja:</w:t>
      </w:r>
    </w:p>
    <w:p w14:paraId="3E1CB93D" w14:textId="21A20204" w:rsidR="0023012D" w:rsidRPr="003A4B39" w:rsidRDefault="00E30737" w:rsidP="003A4B39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486E59">
        <w:rPr>
          <w:rFonts w:ascii="Times New Roman" w:hAnsi="Times New Roman" w:cs="Times New Roman"/>
          <w:sz w:val="24"/>
          <w:szCs w:val="24"/>
        </w:rPr>
        <w:t>Ekstrakt borovnice je smanjio post-operativne simptome hemoroidektomije</w:t>
      </w:r>
      <w:r w:rsidR="00BF5465" w:rsidRPr="00486E59">
        <w:rPr>
          <w:rFonts w:ascii="Times New Roman" w:hAnsi="Times New Roman" w:cs="Times New Roman"/>
          <w:sz w:val="24"/>
          <w:szCs w:val="24"/>
        </w:rPr>
        <w:t xml:space="preserve">, </w:t>
      </w:r>
      <w:r w:rsidRPr="00486E59">
        <w:rPr>
          <w:rFonts w:ascii="Times New Roman" w:hAnsi="Times New Roman" w:cs="Times New Roman"/>
          <w:sz w:val="24"/>
          <w:szCs w:val="24"/>
        </w:rPr>
        <w:t>krvarenje iz nosa uzrokovano prevelikom fragilnosti kapilara</w:t>
      </w:r>
      <w:r w:rsidR="00BF5465" w:rsidRPr="00486E59">
        <w:rPr>
          <w:rFonts w:ascii="Times New Roman" w:hAnsi="Times New Roman" w:cs="Times New Roman"/>
          <w:sz w:val="24"/>
          <w:szCs w:val="24"/>
        </w:rPr>
        <w:t xml:space="preserve"> i simptome di</w:t>
      </w:r>
      <w:r w:rsidR="0087102A">
        <w:rPr>
          <w:rFonts w:ascii="Times New Roman" w:hAnsi="Times New Roman" w:cs="Times New Roman"/>
          <w:sz w:val="24"/>
          <w:szCs w:val="24"/>
        </w:rPr>
        <w:t>s</w:t>
      </w:r>
      <w:r w:rsidR="00BF5465" w:rsidRPr="00486E59">
        <w:rPr>
          <w:rFonts w:ascii="Times New Roman" w:hAnsi="Times New Roman" w:cs="Times New Roman"/>
          <w:sz w:val="24"/>
          <w:szCs w:val="24"/>
        </w:rPr>
        <w:t xml:space="preserve">menoreje. </w:t>
      </w:r>
      <w:r w:rsidR="00E20465" w:rsidRPr="00486E59">
        <w:rPr>
          <w:rFonts w:ascii="Times New Roman" w:hAnsi="Times New Roman" w:cs="Times New Roman"/>
          <w:sz w:val="24"/>
          <w:szCs w:val="24"/>
        </w:rPr>
        <w:t xml:space="preserve">Konzumacija soka borovnice kod osoba s povećanim rizikom za razvoj kardiovaskularnih bolesti smanjila je razine nekoliko upalnih faktora reguliranih NF-kappaB u plazmi, ali povećala razinu TNF-alfa, kvercetina i kumarinske kiseline. </w:t>
      </w:r>
      <w:r w:rsidR="00C61190" w:rsidRPr="00486E59">
        <w:rPr>
          <w:rFonts w:ascii="Times New Roman" w:hAnsi="Times New Roman" w:cs="Times New Roman"/>
          <w:sz w:val="24"/>
          <w:szCs w:val="24"/>
        </w:rPr>
        <w:t xml:space="preserve">Antocijani iz borovnice djeluju kemoprotektivno na tumor debelog crijeva. </w:t>
      </w:r>
    </w:p>
    <w:p w14:paraId="7D3352CD" w14:textId="23FBE7AD" w:rsidR="002A65E9" w:rsidRPr="003A4B39" w:rsidRDefault="00C9343E" w:rsidP="003A4B39">
      <w:pPr>
        <w:spacing w:before="240"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E59">
        <w:rPr>
          <w:rFonts w:ascii="Times New Roman" w:hAnsi="Times New Roman" w:cs="Times New Roman"/>
          <w:b/>
          <w:bCs/>
          <w:sz w:val="24"/>
          <w:szCs w:val="24"/>
        </w:rPr>
        <w:t>Toksikologija i sigurnost primjene</w:t>
      </w:r>
    </w:p>
    <w:p w14:paraId="76AC494C" w14:textId="21D4D6CE" w:rsidR="00C9343E" w:rsidRPr="00486E59" w:rsidRDefault="002A65E9" w:rsidP="003A4B39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486E59">
        <w:rPr>
          <w:rFonts w:ascii="Times New Roman" w:hAnsi="Times New Roman" w:cs="Times New Roman"/>
          <w:sz w:val="24"/>
          <w:szCs w:val="24"/>
        </w:rPr>
        <w:t xml:space="preserve">Istraživanja na miševima, štakorima i psima pokazala su da ekstrakt borovnice i antocijani ne pokazuju toksične efekte pri oralnoj primjeni. Uočena je slaba mutagena aktivnost ekstrakta borovnice na Amesovom testu, vjerojatno zbog prisustva kvercetina, ali mutagena aktivnost nije uočena u ostalim </w:t>
      </w:r>
      <w:r w:rsidRPr="00546701">
        <w:rPr>
          <w:rFonts w:ascii="Times New Roman" w:hAnsi="Times New Roman" w:cs="Times New Roman"/>
          <w:i/>
          <w:iCs/>
          <w:sz w:val="24"/>
          <w:szCs w:val="24"/>
        </w:rPr>
        <w:t>in vitro</w:t>
      </w:r>
      <w:r w:rsidRPr="00486E59">
        <w:rPr>
          <w:rFonts w:ascii="Times New Roman" w:hAnsi="Times New Roman" w:cs="Times New Roman"/>
          <w:sz w:val="24"/>
          <w:szCs w:val="24"/>
        </w:rPr>
        <w:t xml:space="preserve"> ili </w:t>
      </w:r>
      <w:r w:rsidRPr="00546701">
        <w:rPr>
          <w:rFonts w:ascii="Times New Roman" w:hAnsi="Times New Roman" w:cs="Times New Roman"/>
          <w:i/>
          <w:iCs/>
          <w:sz w:val="24"/>
          <w:szCs w:val="24"/>
        </w:rPr>
        <w:t>in vivo</w:t>
      </w:r>
      <w:r w:rsidRPr="00486E59">
        <w:rPr>
          <w:rFonts w:ascii="Times New Roman" w:hAnsi="Times New Roman" w:cs="Times New Roman"/>
          <w:sz w:val="24"/>
          <w:szCs w:val="24"/>
        </w:rPr>
        <w:t xml:space="preserve"> testovima. </w:t>
      </w:r>
    </w:p>
    <w:p w14:paraId="65DEDC96" w14:textId="2B19006A" w:rsidR="00C9343E" w:rsidRPr="00486E59" w:rsidRDefault="00C9343E" w:rsidP="003A4B39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486E59">
        <w:rPr>
          <w:rFonts w:ascii="Times New Roman" w:hAnsi="Times New Roman" w:cs="Times New Roman"/>
          <w:sz w:val="24"/>
          <w:szCs w:val="24"/>
        </w:rPr>
        <w:t xml:space="preserve">Potreban je oprez kod primjene visokih doza kod </w:t>
      </w:r>
      <w:r w:rsidR="00B743F8">
        <w:rPr>
          <w:rFonts w:ascii="Times New Roman" w:hAnsi="Times New Roman" w:cs="Times New Roman"/>
          <w:sz w:val="24"/>
          <w:szCs w:val="24"/>
        </w:rPr>
        <w:t>osoba</w:t>
      </w:r>
      <w:r w:rsidRPr="00486E59">
        <w:rPr>
          <w:rFonts w:ascii="Times New Roman" w:hAnsi="Times New Roman" w:cs="Times New Roman"/>
          <w:sz w:val="24"/>
          <w:szCs w:val="24"/>
        </w:rPr>
        <w:t xml:space="preserve"> s poremećajima zgrušavanja krvi i onima koji uzimaju varfarin ili druge antikoagulanse zbog antiagregacijskih svojstava. </w:t>
      </w:r>
    </w:p>
    <w:p w14:paraId="11144815" w14:textId="1B49B461" w:rsidR="00C9343E" w:rsidRPr="00486E59" w:rsidRDefault="006619FE" w:rsidP="003A4B39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486E59">
        <w:rPr>
          <w:rFonts w:ascii="Times New Roman" w:hAnsi="Times New Roman" w:cs="Times New Roman"/>
          <w:sz w:val="24"/>
          <w:szCs w:val="24"/>
        </w:rPr>
        <w:t>Može se sigurno primjenjivati tijekom trudnoće i dojenja</w:t>
      </w:r>
      <w:r w:rsidR="002A65E9" w:rsidRPr="00486E59">
        <w:rPr>
          <w:rFonts w:ascii="Times New Roman" w:hAnsi="Times New Roman" w:cs="Times New Roman"/>
          <w:sz w:val="24"/>
          <w:szCs w:val="24"/>
        </w:rPr>
        <w:t xml:space="preserve"> te kod djece. </w:t>
      </w:r>
    </w:p>
    <w:p w14:paraId="6F05C908" w14:textId="2C967C7C" w:rsidR="007F422B" w:rsidRPr="00486E59" w:rsidRDefault="007F422B" w:rsidP="003A4B39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486E59">
        <w:rPr>
          <w:rFonts w:ascii="Times New Roman" w:hAnsi="Times New Roman" w:cs="Times New Roman"/>
          <w:sz w:val="24"/>
          <w:szCs w:val="24"/>
        </w:rPr>
        <w:t xml:space="preserve">Blage nuspojave nakon dugotrajne primjene zabilježene su kod vrlo malog broja ljudi, a utječu na probavni ili živčani sustav ili kožu. </w:t>
      </w:r>
    </w:p>
    <w:sectPr w:rsidR="007F422B" w:rsidRPr="00486E5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817"/>
    <w:multiLevelType w:val="multilevel"/>
    <w:tmpl w:val="DD92D3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DBA3B9A"/>
    <w:multiLevelType w:val="multilevel"/>
    <w:tmpl w:val="A4EEB7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C446332"/>
    <w:multiLevelType w:val="hybridMultilevel"/>
    <w:tmpl w:val="8616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55AA7"/>
    <w:multiLevelType w:val="hybridMultilevel"/>
    <w:tmpl w:val="116CC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663DA"/>
    <w:multiLevelType w:val="multilevel"/>
    <w:tmpl w:val="CAF22C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0F8257E"/>
    <w:multiLevelType w:val="multilevel"/>
    <w:tmpl w:val="061234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BA"/>
    <w:rsid w:val="00023EDA"/>
    <w:rsid w:val="00025D3E"/>
    <w:rsid w:val="00046C36"/>
    <w:rsid w:val="0007229A"/>
    <w:rsid w:val="0007305C"/>
    <w:rsid w:val="000850D4"/>
    <w:rsid w:val="00091E66"/>
    <w:rsid w:val="000F76A3"/>
    <w:rsid w:val="00127A73"/>
    <w:rsid w:val="00132003"/>
    <w:rsid w:val="00160C96"/>
    <w:rsid w:val="00194FFB"/>
    <w:rsid w:val="00210987"/>
    <w:rsid w:val="00221725"/>
    <w:rsid w:val="0023012D"/>
    <w:rsid w:val="002671A8"/>
    <w:rsid w:val="002A65E9"/>
    <w:rsid w:val="002B1579"/>
    <w:rsid w:val="00314496"/>
    <w:rsid w:val="003350B4"/>
    <w:rsid w:val="003663BB"/>
    <w:rsid w:val="00371A44"/>
    <w:rsid w:val="00376949"/>
    <w:rsid w:val="00392164"/>
    <w:rsid w:val="003A4B39"/>
    <w:rsid w:val="003C0765"/>
    <w:rsid w:val="003C4592"/>
    <w:rsid w:val="003D3750"/>
    <w:rsid w:val="00420FF2"/>
    <w:rsid w:val="00422E9E"/>
    <w:rsid w:val="004243BA"/>
    <w:rsid w:val="004253FA"/>
    <w:rsid w:val="004439FE"/>
    <w:rsid w:val="004614AE"/>
    <w:rsid w:val="00486E59"/>
    <w:rsid w:val="004A14BE"/>
    <w:rsid w:val="004A2153"/>
    <w:rsid w:val="004C0D63"/>
    <w:rsid w:val="00520DE5"/>
    <w:rsid w:val="00537879"/>
    <w:rsid w:val="00546701"/>
    <w:rsid w:val="00563E7F"/>
    <w:rsid w:val="0064773A"/>
    <w:rsid w:val="006619FE"/>
    <w:rsid w:val="0067217E"/>
    <w:rsid w:val="0068101B"/>
    <w:rsid w:val="006E4D04"/>
    <w:rsid w:val="006F507C"/>
    <w:rsid w:val="00715C98"/>
    <w:rsid w:val="007378FA"/>
    <w:rsid w:val="0075184E"/>
    <w:rsid w:val="00753E22"/>
    <w:rsid w:val="00760B69"/>
    <w:rsid w:val="00764B9D"/>
    <w:rsid w:val="007C1ACA"/>
    <w:rsid w:val="007C39CF"/>
    <w:rsid w:val="007D4B41"/>
    <w:rsid w:val="007E0D20"/>
    <w:rsid w:val="007E2FE2"/>
    <w:rsid w:val="007F422B"/>
    <w:rsid w:val="00833C0A"/>
    <w:rsid w:val="008506BD"/>
    <w:rsid w:val="008540CB"/>
    <w:rsid w:val="0087102A"/>
    <w:rsid w:val="00893391"/>
    <w:rsid w:val="008B4F94"/>
    <w:rsid w:val="008C0432"/>
    <w:rsid w:val="009528F9"/>
    <w:rsid w:val="00956B8C"/>
    <w:rsid w:val="009663FB"/>
    <w:rsid w:val="009A4DD2"/>
    <w:rsid w:val="009C1332"/>
    <w:rsid w:val="00A02527"/>
    <w:rsid w:val="00A333DC"/>
    <w:rsid w:val="00AD16F8"/>
    <w:rsid w:val="00B06BF8"/>
    <w:rsid w:val="00B33648"/>
    <w:rsid w:val="00B57075"/>
    <w:rsid w:val="00B743F8"/>
    <w:rsid w:val="00B861CD"/>
    <w:rsid w:val="00B870C4"/>
    <w:rsid w:val="00BB24AB"/>
    <w:rsid w:val="00BC5D61"/>
    <w:rsid w:val="00BF5465"/>
    <w:rsid w:val="00C41A68"/>
    <w:rsid w:val="00C46021"/>
    <w:rsid w:val="00C61190"/>
    <w:rsid w:val="00C66982"/>
    <w:rsid w:val="00C8685B"/>
    <w:rsid w:val="00C9343E"/>
    <w:rsid w:val="00CB5ECD"/>
    <w:rsid w:val="00CD295D"/>
    <w:rsid w:val="00D706A3"/>
    <w:rsid w:val="00D85163"/>
    <w:rsid w:val="00D93AF9"/>
    <w:rsid w:val="00D9716B"/>
    <w:rsid w:val="00DD2B66"/>
    <w:rsid w:val="00E16BE0"/>
    <w:rsid w:val="00E20465"/>
    <w:rsid w:val="00E30737"/>
    <w:rsid w:val="00E31379"/>
    <w:rsid w:val="00F27C98"/>
    <w:rsid w:val="00F3424C"/>
    <w:rsid w:val="00F61C56"/>
    <w:rsid w:val="00F93876"/>
    <w:rsid w:val="00FC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E0F9"/>
  <w15:docId w15:val="{B2E05E81-8418-4500-881F-F87359C1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ption">
    <w:name w:val="caption"/>
    <w:basedOn w:val="Normal"/>
    <w:next w:val="Normal"/>
    <w:uiPriority w:val="35"/>
    <w:unhideWhenUsed/>
    <w:qFormat/>
    <w:rsid w:val="0007305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FC6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1551</Words>
  <Characters>8847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Frlin</dc:creator>
  <cp:lastModifiedBy>Korisnik</cp:lastModifiedBy>
  <cp:revision>2</cp:revision>
  <dcterms:created xsi:type="dcterms:W3CDTF">2024-01-21T16:48:00Z</dcterms:created>
  <dcterms:modified xsi:type="dcterms:W3CDTF">2024-01-21T16:48:00Z</dcterms:modified>
</cp:coreProperties>
</file>