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022A" w14:textId="6D4ADC21" w:rsidR="00D00083" w:rsidRPr="00672C8A" w:rsidRDefault="004C329A" w:rsidP="004C329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672C8A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Popis tema i termina izlaganja iz kolegija Seminar iz Geografskih osnova </w:t>
      </w:r>
      <w:r w:rsidR="00672C8A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g</w:t>
      </w:r>
      <w:r w:rsidRPr="00672C8A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lobalizacije</w:t>
      </w:r>
      <w:r w:rsidR="00672C8A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, </w:t>
      </w:r>
      <w:r w:rsidR="00D00083" w:rsidRPr="00672C8A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202</w:t>
      </w:r>
      <w:r w:rsidR="00110883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5.</w:t>
      </w:r>
      <w:r w:rsidR="00D00083" w:rsidRPr="00672C8A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/2</w:t>
      </w:r>
      <w:r w:rsidR="00110883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6</w:t>
      </w:r>
      <w:r w:rsidR="00D00083" w:rsidRPr="00672C8A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.</w:t>
      </w:r>
    </w:p>
    <w:p w14:paraId="49CAD0C9" w14:textId="77777777" w:rsidR="004C329A" w:rsidRPr="00672C8A" w:rsidRDefault="004C329A" w:rsidP="004C329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TableGrid"/>
        <w:tblW w:w="8920" w:type="dxa"/>
        <w:tblInd w:w="-5" w:type="dxa"/>
        <w:tblLook w:val="04A0" w:firstRow="1" w:lastRow="0" w:firstColumn="1" w:lastColumn="0" w:noHBand="0" w:noVBand="1"/>
      </w:tblPr>
      <w:tblGrid>
        <w:gridCol w:w="2563"/>
        <w:gridCol w:w="5121"/>
        <w:gridCol w:w="1236"/>
      </w:tblGrid>
      <w:tr w:rsidR="00672C8A" w:rsidRPr="00672C8A" w14:paraId="5456D1A1" w14:textId="77777777" w:rsidTr="00672C8A">
        <w:tc>
          <w:tcPr>
            <w:tcW w:w="2588" w:type="dxa"/>
          </w:tcPr>
          <w:p w14:paraId="04B88C76" w14:textId="77777777" w:rsidR="00B66C50" w:rsidRPr="00672C8A" w:rsidRDefault="00B66C50" w:rsidP="004C329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2C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Ime i prezime </w:t>
            </w:r>
          </w:p>
        </w:tc>
        <w:tc>
          <w:tcPr>
            <w:tcW w:w="5169" w:type="dxa"/>
          </w:tcPr>
          <w:p w14:paraId="36F12B63" w14:textId="77777777" w:rsidR="00B66C50" w:rsidRPr="00672C8A" w:rsidRDefault="00B66C50" w:rsidP="004C329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2C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Tema </w:t>
            </w:r>
          </w:p>
        </w:tc>
        <w:tc>
          <w:tcPr>
            <w:tcW w:w="1163" w:type="dxa"/>
          </w:tcPr>
          <w:p w14:paraId="5D1A485C" w14:textId="77777777" w:rsidR="00B66C50" w:rsidRPr="00672C8A" w:rsidRDefault="00B66C50" w:rsidP="004C329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2C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Izlaganje </w:t>
            </w:r>
          </w:p>
        </w:tc>
      </w:tr>
      <w:tr w:rsidR="00672C8A" w:rsidRPr="00672C8A" w14:paraId="63798D14" w14:textId="77777777" w:rsidTr="00672C8A">
        <w:tc>
          <w:tcPr>
            <w:tcW w:w="2588" w:type="dxa"/>
          </w:tcPr>
          <w:p w14:paraId="21B4F005" w14:textId="06D49668" w:rsidR="00B66C50" w:rsidRPr="00672C8A" w:rsidRDefault="00276EC7" w:rsidP="00BE362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Smolčić</w:t>
            </w:r>
            <w:r w:rsidR="009229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Matteo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Muždeka</w:t>
            </w:r>
            <w:r w:rsidR="009229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Marko</w:t>
            </w:r>
          </w:p>
        </w:tc>
        <w:tc>
          <w:tcPr>
            <w:tcW w:w="5169" w:type="dxa"/>
          </w:tcPr>
          <w:p w14:paraId="45DB2516" w14:textId="77777777" w:rsidR="000D79A1" w:rsidRPr="00F444CE" w:rsidRDefault="000D79A1" w:rsidP="000D7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twenty-first century revolutions and</w:t>
            </w:r>
          </w:p>
          <w:p w14:paraId="0F3B2D26" w14:textId="032AA226" w:rsidR="00B66C50" w:rsidRPr="00F444CE" w:rsidRDefault="000D79A1" w:rsidP="000D79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internationalism: a world historical perspective</w:t>
            </w:r>
          </w:p>
        </w:tc>
        <w:tc>
          <w:tcPr>
            <w:tcW w:w="1163" w:type="dxa"/>
          </w:tcPr>
          <w:p w14:paraId="6C3FB7C2" w14:textId="0147B6AF" w:rsidR="00B66C50" w:rsidRPr="00672C8A" w:rsidRDefault="00C576D2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</w:t>
            </w:r>
          </w:p>
        </w:tc>
      </w:tr>
      <w:tr w:rsidR="00672C8A" w:rsidRPr="00672C8A" w14:paraId="63F2AD8B" w14:textId="77777777" w:rsidTr="00672C8A">
        <w:tc>
          <w:tcPr>
            <w:tcW w:w="2588" w:type="dxa"/>
          </w:tcPr>
          <w:p w14:paraId="58F58B5F" w14:textId="79AABAFE" w:rsidR="00B66C50" w:rsidRPr="00672C8A" w:rsidRDefault="00244487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Petra Tomašek, Antonia Budim</w:t>
            </w:r>
          </w:p>
        </w:tc>
        <w:tc>
          <w:tcPr>
            <w:tcW w:w="5169" w:type="dxa"/>
          </w:tcPr>
          <w:p w14:paraId="570F9BF4" w14:textId="77777777" w:rsidR="000D79A1" w:rsidRPr="00F444CE" w:rsidRDefault="000D79A1" w:rsidP="000D7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Competitive Sustainable Globalization</w:t>
            </w:r>
          </w:p>
          <w:p w14:paraId="5EF0A3BC" w14:textId="0CDEBA75" w:rsidR="00B66C50" w:rsidRPr="00F444CE" w:rsidRDefault="000D79A1" w:rsidP="000D79A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General Considerations and Perspectives</w:t>
            </w:r>
          </w:p>
        </w:tc>
        <w:tc>
          <w:tcPr>
            <w:tcW w:w="1163" w:type="dxa"/>
          </w:tcPr>
          <w:p w14:paraId="50C65689" w14:textId="7C226BB3" w:rsidR="00B66C50" w:rsidRPr="00672C8A" w:rsidRDefault="00C576D2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</w:t>
            </w:r>
          </w:p>
        </w:tc>
      </w:tr>
      <w:tr w:rsidR="00D67BD5" w:rsidRPr="00672C8A" w14:paraId="09FFBB91" w14:textId="77777777" w:rsidTr="00672C8A">
        <w:tc>
          <w:tcPr>
            <w:tcW w:w="2588" w:type="dxa"/>
          </w:tcPr>
          <w:p w14:paraId="6FF89D49" w14:textId="5B591EAF" w:rsidR="00D67BD5" w:rsidRPr="00672C8A" w:rsidRDefault="00294703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Oleg </w:t>
            </w:r>
            <w:r w:rsidR="00276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Radolić,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Petra </w:t>
            </w:r>
            <w:r w:rsidR="00276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Filipović</w:t>
            </w:r>
          </w:p>
        </w:tc>
        <w:tc>
          <w:tcPr>
            <w:tcW w:w="5169" w:type="dxa"/>
          </w:tcPr>
          <w:p w14:paraId="2FB6FA06" w14:textId="6B805A1E" w:rsidR="00D67BD5" w:rsidRPr="00F444CE" w:rsidRDefault="000D79A1" w:rsidP="000D79A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 The Importance of Globalization in the Economic Integration of the Countries in the Region: The Case of Kosovo</w:t>
            </w:r>
          </w:p>
        </w:tc>
        <w:tc>
          <w:tcPr>
            <w:tcW w:w="1163" w:type="dxa"/>
          </w:tcPr>
          <w:p w14:paraId="19A27F70" w14:textId="24A96931" w:rsidR="00D67BD5" w:rsidRPr="00672C8A" w:rsidRDefault="00C576D2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</w:t>
            </w:r>
          </w:p>
        </w:tc>
      </w:tr>
      <w:tr w:rsidR="00CE7313" w:rsidRPr="00672C8A" w14:paraId="17ABA1BA" w14:textId="77777777" w:rsidTr="00672C8A">
        <w:tc>
          <w:tcPr>
            <w:tcW w:w="2588" w:type="dxa"/>
          </w:tcPr>
          <w:p w14:paraId="3A794457" w14:textId="40431BF2" w:rsidR="00CE7313" w:rsidRPr="00672C8A" w:rsidRDefault="007F6758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Lugović Nikolina</w:t>
            </w:r>
          </w:p>
        </w:tc>
        <w:tc>
          <w:tcPr>
            <w:tcW w:w="5169" w:type="dxa"/>
          </w:tcPr>
          <w:p w14:paraId="593F9319" w14:textId="1C9ECB83" w:rsidR="00CE7313" w:rsidRPr="00F444CE" w:rsidRDefault="00CE7313" w:rsidP="000D7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F444CE">
              <w:rPr>
                <w:sz w:val="28"/>
                <w:szCs w:val="28"/>
              </w:rPr>
              <w:t>Internationalisation Of Small And Medium-Sized Enterprises In The EU-28</w:t>
            </w:r>
          </w:p>
        </w:tc>
        <w:tc>
          <w:tcPr>
            <w:tcW w:w="1163" w:type="dxa"/>
          </w:tcPr>
          <w:p w14:paraId="76FB0995" w14:textId="6871F060" w:rsidR="00CE7313" w:rsidRPr="00672C8A" w:rsidRDefault="00C576D2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</w:t>
            </w:r>
          </w:p>
        </w:tc>
      </w:tr>
      <w:tr w:rsidR="00672C8A" w:rsidRPr="00672C8A" w14:paraId="5FD6346D" w14:textId="77777777" w:rsidTr="00672C8A">
        <w:tc>
          <w:tcPr>
            <w:tcW w:w="2588" w:type="dxa"/>
          </w:tcPr>
          <w:p w14:paraId="32CB4EEB" w14:textId="5B23DE1F" w:rsidR="00B66C50" w:rsidRPr="00672C8A" w:rsidRDefault="00294703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Luka </w:t>
            </w:r>
            <w:r w:rsidR="00276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Jerković,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 </w:t>
            </w:r>
            <w:r w:rsidR="00276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Bosak</w:t>
            </w:r>
          </w:p>
        </w:tc>
        <w:tc>
          <w:tcPr>
            <w:tcW w:w="5169" w:type="dxa"/>
          </w:tcPr>
          <w:p w14:paraId="4A33C439" w14:textId="77777777" w:rsidR="003E4694" w:rsidRPr="00F444CE" w:rsidRDefault="003E4694" w:rsidP="003E4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does degrowth mean? A few points of</w:t>
            </w:r>
          </w:p>
          <w:p w14:paraId="461CE445" w14:textId="3EFBA5F5" w:rsidR="00B66C50" w:rsidRPr="00F444CE" w:rsidRDefault="003E4694" w:rsidP="003E469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clarification</w:t>
            </w:r>
          </w:p>
        </w:tc>
        <w:tc>
          <w:tcPr>
            <w:tcW w:w="1163" w:type="dxa"/>
          </w:tcPr>
          <w:p w14:paraId="5D6DFED6" w14:textId="112E306B" w:rsidR="00B66C50" w:rsidRPr="00672C8A" w:rsidRDefault="00C576D2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2.12.</w:t>
            </w:r>
          </w:p>
        </w:tc>
      </w:tr>
      <w:tr w:rsidR="007F652D" w:rsidRPr="00672C8A" w14:paraId="0A596F04" w14:textId="77777777" w:rsidTr="00672C8A">
        <w:tc>
          <w:tcPr>
            <w:tcW w:w="2588" w:type="dxa"/>
          </w:tcPr>
          <w:p w14:paraId="00FBE784" w14:textId="6E72D795" w:rsidR="000D79A1" w:rsidRPr="000D79A1" w:rsidRDefault="00294703" w:rsidP="000D79A1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>
              <w:rPr>
                <w:rFonts w:ascii="Minion Pro" w:hAnsi="Minion Pro" w:cs="Minion Pro"/>
                <w:color w:val="000000"/>
                <w:sz w:val="24"/>
                <w:szCs w:val="24"/>
              </w:rPr>
              <w:t xml:space="preserve">Lucija </w:t>
            </w:r>
            <w:r w:rsidR="00276EC7">
              <w:rPr>
                <w:rFonts w:ascii="Minion Pro" w:hAnsi="Minion Pro" w:cs="Minion Pro"/>
                <w:color w:val="000000"/>
                <w:sz w:val="24"/>
                <w:szCs w:val="24"/>
              </w:rPr>
              <w:t xml:space="preserve">Trajbar, </w:t>
            </w:r>
            <w:r>
              <w:rPr>
                <w:rFonts w:ascii="Minion Pro" w:hAnsi="Minion Pro" w:cs="Minion Pro"/>
                <w:color w:val="000000"/>
                <w:sz w:val="24"/>
                <w:szCs w:val="24"/>
              </w:rPr>
              <w:t xml:space="preserve">Nika </w:t>
            </w:r>
            <w:r w:rsidR="00276EC7">
              <w:rPr>
                <w:rFonts w:ascii="Minion Pro" w:hAnsi="Minion Pro" w:cs="Minion Pro"/>
                <w:color w:val="000000"/>
                <w:sz w:val="24"/>
                <w:szCs w:val="24"/>
              </w:rPr>
              <w:t>Kekić</w:t>
            </w:r>
          </w:p>
          <w:p w14:paraId="01B521C7" w14:textId="32741813" w:rsidR="007F652D" w:rsidRDefault="007F652D" w:rsidP="000D79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9" w:type="dxa"/>
          </w:tcPr>
          <w:p w14:paraId="1CDD8565" w14:textId="2ACC5637" w:rsidR="007F652D" w:rsidRPr="00F444CE" w:rsidRDefault="000D79A1" w:rsidP="007F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color w:val="221E1F"/>
                <w:sz w:val="28"/>
                <w:szCs w:val="28"/>
                <w:lang w:val="en-GB"/>
              </w:rPr>
              <w:t>Globalizacija, integracija i multikulturalizam: interdisciplinarni pristup</w:t>
            </w:r>
          </w:p>
        </w:tc>
        <w:tc>
          <w:tcPr>
            <w:tcW w:w="1163" w:type="dxa"/>
          </w:tcPr>
          <w:p w14:paraId="795343B5" w14:textId="672AC97E" w:rsidR="007F652D" w:rsidRDefault="00C576D2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2.12.</w:t>
            </w:r>
          </w:p>
        </w:tc>
      </w:tr>
      <w:tr w:rsidR="00672C8A" w:rsidRPr="00672C8A" w14:paraId="3B1B2FE4" w14:textId="77777777" w:rsidTr="00672C8A">
        <w:tc>
          <w:tcPr>
            <w:tcW w:w="2588" w:type="dxa"/>
          </w:tcPr>
          <w:p w14:paraId="73BF0242" w14:textId="374BA43F" w:rsidR="00B66C50" w:rsidRPr="00672C8A" w:rsidRDefault="00294703" w:rsidP="00BE3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Anja </w:t>
            </w:r>
            <w:r w:rsidR="00276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Goleš,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Jakov </w:t>
            </w:r>
            <w:r w:rsidR="00276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Hlača</w:t>
            </w:r>
          </w:p>
        </w:tc>
        <w:tc>
          <w:tcPr>
            <w:tcW w:w="5169" w:type="dxa"/>
          </w:tcPr>
          <w:p w14:paraId="38D4FD4F" w14:textId="5543E744" w:rsidR="00B66C50" w:rsidRPr="00F444CE" w:rsidRDefault="000D79A1" w:rsidP="000D7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Local Identity Functions In The Age Of Globalization: A Study On A Local Culture</w:t>
            </w:r>
          </w:p>
        </w:tc>
        <w:tc>
          <w:tcPr>
            <w:tcW w:w="1163" w:type="dxa"/>
          </w:tcPr>
          <w:p w14:paraId="5E0684A2" w14:textId="6741357E" w:rsidR="00B66C50" w:rsidRPr="00672C8A" w:rsidRDefault="00C576D2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2.12.</w:t>
            </w:r>
          </w:p>
        </w:tc>
      </w:tr>
      <w:tr w:rsidR="00501636" w:rsidRPr="00672C8A" w14:paraId="59AEBC07" w14:textId="77777777" w:rsidTr="00672C8A">
        <w:tc>
          <w:tcPr>
            <w:tcW w:w="2588" w:type="dxa"/>
          </w:tcPr>
          <w:p w14:paraId="50D89835" w14:textId="6B4EC4D0" w:rsidR="00501636" w:rsidRDefault="006A3DCB" w:rsidP="00BE3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Katarina Dorić</w:t>
            </w:r>
          </w:p>
        </w:tc>
        <w:tc>
          <w:tcPr>
            <w:tcW w:w="5169" w:type="dxa"/>
          </w:tcPr>
          <w:p w14:paraId="20540232" w14:textId="01AEE71C" w:rsidR="00501636" w:rsidRPr="00F444CE" w:rsidRDefault="000D79A1" w:rsidP="003E4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Exit and voice in a digital age: Iran’s exiled activists</w:t>
            </w:r>
            <w:r w:rsidR="003E4694" w:rsidRPr="00F444C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F444C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and the authoritarian state</w:t>
            </w:r>
          </w:p>
        </w:tc>
        <w:tc>
          <w:tcPr>
            <w:tcW w:w="1163" w:type="dxa"/>
          </w:tcPr>
          <w:p w14:paraId="51E502F1" w14:textId="1DEE314F" w:rsidR="00501636" w:rsidRDefault="00C576D2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2.12.</w:t>
            </w:r>
          </w:p>
        </w:tc>
      </w:tr>
      <w:tr w:rsidR="00AB1B3D" w:rsidRPr="00672C8A" w14:paraId="16BCEA5B" w14:textId="77777777" w:rsidTr="00672C8A">
        <w:tc>
          <w:tcPr>
            <w:tcW w:w="2588" w:type="dxa"/>
          </w:tcPr>
          <w:p w14:paraId="5FA0C4CB" w14:textId="627F0E11" w:rsidR="00AB1B3D" w:rsidRDefault="00294703" w:rsidP="00BE3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Marko </w:t>
            </w:r>
            <w:r w:rsidR="00276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Macenić</w:t>
            </w:r>
          </w:p>
        </w:tc>
        <w:tc>
          <w:tcPr>
            <w:tcW w:w="5169" w:type="dxa"/>
          </w:tcPr>
          <w:p w14:paraId="35AA7FF4" w14:textId="2DE4CD21" w:rsidR="00AB1B3D" w:rsidRPr="00F444CE" w:rsidRDefault="000D79A1" w:rsidP="000D7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F444CE">
              <w:rPr>
                <w:rFonts w:ascii="Times New Roman" w:hAnsi="Times New Roman" w:cs="Times New Roman"/>
                <w:color w:val="000000"/>
                <w:sz w:val="28"/>
                <w:szCs w:val="28"/>
                <w:lang w:val="en-GB"/>
              </w:rPr>
              <w:t>Globalization, Alter-globalization and the Social and Solidarity Economy</w:t>
            </w:r>
          </w:p>
        </w:tc>
        <w:tc>
          <w:tcPr>
            <w:tcW w:w="1163" w:type="dxa"/>
          </w:tcPr>
          <w:p w14:paraId="68FB962B" w14:textId="43DCBF4D" w:rsidR="00AB1B3D" w:rsidRDefault="00C576D2" w:rsidP="00BE3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9.12.</w:t>
            </w:r>
          </w:p>
        </w:tc>
      </w:tr>
      <w:tr w:rsidR="007F652D" w:rsidRPr="00672C8A" w14:paraId="22F1D7C7" w14:textId="77777777" w:rsidTr="00672C8A">
        <w:trPr>
          <w:trHeight w:val="593"/>
        </w:trPr>
        <w:tc>
          <w:tcPr>
            <w:tcW w:w="2588" w:type="dxa"/>
          </w:tcPr>
          <w:p w14:paraId="1D090D08" w14:textId="1B33DD49" w:rsidR="007F652D" w:rsidRPr="00672C8A" w:rsidRDefault="00294703" w:rsidP="007F6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Petar </w:t>
            </w:r>
            <w:r w:rsidR="00276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Karlić</w:t>
            </w:r>
          </w:p>
        </w:tc>
        <w:tc>
          <w:tcPr>
            <w:tcW w:w="5169" w:type="dxa"/>
          </w:tcPr>
          <w:p w14:paraId="2CF7A4AA" w14:textId="35A590F9" w:rsidR="007F652D" w:rsidRPr="00F444CE" w:rsidRDefault="00F444CE" w:rsidP="007F6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4CE">
              <w:rPr>
                <w:sz w:val="28"/>
                <w:szCs w:val="28"/>
              </w:rPr>
              <w:t>The Theory and Practice of Anti-Globalization Movement: Case Studies of the Independent Media in the Chinese Societies – Hong Kong and Taiwan</w:t>
            </w:r>
          </w:p>
        </w:tc>
        <w:tc>
          <w:tcPr>
            <w:tcW w:w="1163" w:type="dxa"/>
          </w:tcPr>
          <w:p w14:paraId="3374CD39" w14:textId="0B42424D" w:rsidR="007F652D" w:rsidRPr="00672C8A" w:rsidRDefault="00C576D2" w:rsidP="007F6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9.12.</w:t>
            </w:r>
          </w:p>
        </w:tc>
      </w:tr>
      <w:tr w:rsidR="00C576D2" w:rsidRPr="00672C8A" w14:paraId="4AFE57AA" w14:textId="77777777" w:rsidTr="00672C8A">
        <w:trPr>
          <w:trHeight w:val="593"/>
        </w:trPr>
        <w:tc>
          <w:tcPr>
            <w:tcW w:w="2588" w:type="dxa"/>
          </w:tcPr>
          <w:p w14:paraId="0A393AA8" w14:textId="77777777" w:rsidR="00C576D2" w:rsidRDefault="00C576D2" w:rsidP="007F6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9" w:type="dxa"/>
          </w:tcPr>
          <w:p w14:paraId="508BF4C1" w14:textId="1C39B42E" w:rsidR="00C576D2" w:rsidRPr="00F444CE" w:rsidRDefault="00C576D2" w:rsidP="007F65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GOSTUJUĆE PREDAVANJE</w:t>
            </w:r>
          </w:p>
        </w:tc>
        <w:tc>
          <w:tcPr>
            <w:tcW w:w="1163" w:type="dxa"/>
          </w:tcPr>
          <w:p w14:paraId="24397305" w14:textId="464C718D" w:rsidR="00C576D2" w:rsidRDefault="00C576D2" w:rsidP="007F6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9.12.</w:t>
            </w:r>
          </w:p>
        </w:tc>
      </w:tr>
      <w:tr w:rsidR="00B775F7" w:rsidRPr="00672C8A" w14:paraId="7287E28B" w14:textId="77777777" w:rsidTr="00672C8A">
        <w:tc>
          <w:tcPr>
            <w:tcW w:w="2588" w:type="dxa"/>
          </w:tcPr>
          <w:p w14:paraId="5A8CBB00" w14:textId="58439C5A" w:rsidR="00B775F7" w:rsidRDefault="00B775F7" w:rsidP="007F6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9" w:type="dxa"/>
          </w:tcPr>
          <w:p w14:paraId="63EED127" w14:textId="6AD795DD" w:rsidR="00B775F7" w:rsidRPr="00672C8A" w:rsidRDefault="00F444CE" w:rsidP="007F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ZAVRŠNI KOLOKVIJ</w:t>
            </w:r>
          </w:p>
        </w:tc>
        <w:tc>
          <w:tcPr>
            <w:tcW w:w="1163" w:type="dxa"/>
          </w:tcPr>
          <w:p w14:paraId="5BDAC36C" w14:textId="594F18D8" w:rsidR="00B775F7" w:rsidRDefault="00C576D2" w:rsidP="007F6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13.1.2026.</w:t>
            </w:r>
          </w:p>
        </w:tc>
      </w:tr>
    </w:tbl>
    <w:p w14:paraId="1BD70788" w14:textId="03C0A003" w:rsidR="000E3787" w:rsidRDefault="00555497" w:rsidP="000E378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>Predaja seminara na mail</w:t>
      </w:r>
      <w:r w:rsidR="00135369"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135369" w:rsidRPr="00672C8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jloncar@geog.pmf.hr</w:t>
        </w:r>
      </w:hyperlink>
      <w:r w:rsidR="00135369"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E18"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3244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C1A87"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>.11.202</w:t>
      </w:r>
      <w:r w:rsidR="001108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C1A87"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52D5"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kraja radnog vremena pod nazivom</w:t>
      </w:r>
      <w:r w:rsidR="00D25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F52D5"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>prezime_seminar</w:t>
      </w:r>
      <w:r w:rsidR="00D25AE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0F52D5"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>GOG</w:t>
      </w:r>
      <w:r w:rsidR="000E3787" w:rsidRPr="000E3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489AF0" w14:textId="109BE87B" w:rsidR="000E3787" w:rsidRPr="00672C8A" w:rsidRDefault="000E3787" w:rsidP="000E378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>Izlaganje: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33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672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6CBB4F" w14:textId="77777777" w:rsidR="00F35C55" w:rsidRPr="00672C8A" w:rsidRDefault="00F35C55" w:rsidP="00CF18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35C55" w:rsidRPr="00672C8A" w:rsidSect="008F72E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B02AC"/>
    <w:multiLevelType w:val="hybridMultilevel"/>
    <w:tmpl w:val="FA88E754"/>
    <w:lvl w:ilvl="0" w:tplc="66FADE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9A"/>
    <w:rsid w:val="00002AFD"/>
    <w:rsid w:val="00003094"/>
    <w:rsid w:val="00043DFA"/>
    <w:rsid w:val="0005330E"/>
    <w:rsid w:val="000A07B2"/>
    <w:rsid w:val="000A766B"/>
    <w:rsid w:val="000C1333"/>
    <w:rsid w:val="000D3DE7"/>
    <w:rsid w:val="000D5B7A"/>
    <w:rsid w:val="000D79A1"/>
    <w:rsid w:val="000E3787"/>
    <w:rsid w:val="000F52D5"/>
    <w:rsid w:val="00110883"/>
    <w:rsid w:val="00120B23"/>
    <w:rsid w:val="00135369"/>
    <w:rsid w:val="001458E0"/>
    <w:rsid w:val="001A31E4"/>
    <w:rsid w:val="001B1E24"/>
    <w:rsid w:val="001E151E"/>
    <w:rsid w:val="001F48DB"/>
    <w:rsid w:val="0023108C"/>
    <w:rsid w:val="00244487"/>
    <w:rsid w:val="002575FC"/>
    <w:rsid w:val="00272FD2"/>
    <w:rsid w:val="00276EC7"/>
    <w:rsid w:val="00287E18"/>
    <w:rsid w:val="00294703"/>
    <w:rsid w:val="002C4075"/>
    <w:rsid w:val="002D2063"/>
    <w:rsid w:val="002F6FEE"/>
    <w:rsid w:val="003244E7"/>
    <w:rsid w:val="00341E6D"/>
    <w:rsid w:val="00381CCD"/>
    <w:rsid w:val="003A492A"/>
    <w:rsid w:val="003E3F52"/>
    <w:rsid w:val="003E4694"/>
    <w:rsid w:val="00410A70"/>
    <w:rsid w:val="004554BE"/>
    <w:rsid w:val="00477EF4"/>
    <w:rsid w:val="00487ABE"/>
    <w:rsid w:val="0049468E"/>
    <w:rsid w:val="00496D94"/>
    <w:rsid w:val="004B1CDC"/>
    <w:rsid w:val="004C329A"/>
    <w:rsid w:val="00500CDF"/>
    <w:rsid w:val="00501636"/>
    <w:rsid w:val="00502F4C"/>
    <w:rsid w:val="0050488D"/>
    <w:rsid w:val="005237F6"/>
    <w:rsid w:val="00555497"/>
    <w:rsid w:val="00591803"/>
    <w:rsid w:val="00594E3A"/>
    <w:rsid w:val="005C1A87"/>
    <w:rsid w:val="005F403F"/>
    <w:rsid w:val="0061348B"/>
    <w:rsid w:val="006151CD"/>
    <w:rsid w:val="006248FA"/>
    <w:rsid w:val="006369A1"/>
    <w:rsid w:val="00652CE6"/>
    <w:rsid w:val="00656CBD"/>
    <w:rsid w:val="00672C8A"/>
    <w:rsid w:val="006A3DCB"/>
    <w:rsid w:val="006A565C"/>
    <w:rsid w:val="00701B01"/>
    <w:rsid w:val="00707EF9"/>
    <w:rsid w:val="007176BB"/>
    <w:rsid w:val="00747EA6"/>
    <w:rsid w:val="007531CB"/>
    <w:rsid w:val="00757976"/>
    <w:rsid w:val="00785613"/>
    <w:rsid w:val="007A138F"/>
    <w:rsid w:val="007F652D"/>
    <w:rsid w:val="007F6758"/>
    <w:rsid w:val="0084240E"/>
    <w:rsid w:val="008447B2"/>
    <w:rsid w:val="00856752"/>
    <w:rsid w:val="00866472"/>
    <w:rsid w:val="008A2A95"/>
    <w:rsid w:val="008A6B3F"/>
    <w:rsid w:val="008B5787"/>
    <w:rsid w:val="008F72EC"/>
    <w:rsid w:val="009229E9"/>
    <w:rsid w:val="00947C72"/>
    <w:rsid w:val="0096053D"/>
    <w:rsid w:val="009D6BB6"/>
    <w:rsid w:val="009E03A0"/>
    <w:rsid w:val="009E1440"/>
    <w:rsid w:val="00A17C4E"/>
    <w:rsid w:val="00A22E52"/>
    <w:rsid w:val="00A47C9E"/>
    <w:rsid w:val="00A902FD"/>
    <w:rsid w:val="00A95670"/>
    <w:rsid w:val="00AA3333"/>
    <w:rsid w:val="00AB1B3D"/>
    <w:rsid w:val="00AC4A5A"/>
    <w:rsid w:val="00AE5608"/>
    <w:rsid w:val="00AE6B20"/>
    <w:rsid w:val="00B36693"/>
    <w:rsid w:val="00B66C50"/>
    <w:rsid w:val="00B6737B"/>
    <w:rsid w:val="00B775F7"/>
    <w:rsid w:val="00BE362C"/>
    <w:rsid w:val="00C17D40"/>
    <w:rsid w:val="00C540F6"/>
    <w:rsid w:val="00C576D2"/>
    <w:rsid w:val="00C82EE3"/>
    <w:rsid w:val="00CA02A0"/>
    <w:rsid w:val="00CB01D0"/>
    <w:rsid w:val="00CD48C2"/>
    <w:rsid w:val="00CE7313"/>
    <w:rsid w:val="00CF181E"/>
    <w:rsid w:val="00D00083"/>
    <w:rsid w:val="00D12E73"/>
    <w:rsid w:val="00D141BA"/>
    <w:rsid w:val="00D25AEB"/>
    <w:rsid w:val="00D301B1"/>
    <w:rsid w:val="00D32D59"/>
    <w:rsid w:val="00D43002"/>
    <w:rsid w:val="00D4489C"/>
    <w:rsid w:val="00D567FF"/>
    <w:rsid w:val="00D67BD5"/>
    <w:rsid w:val="00D87424"/>
    <w:rsid w:val="00DA366B"/>
    <w:rsid w:val="00E27EBA"/>
    <w:rsid w:val="00E42328"/>
    <w:rsid w:val="00E56501"/>
    <w:rsid w:val="00E65705"/>
    <w:rsid w:val="00E826BE"/>
    <w:rsid w:val="00E8589D"/>
    <w:rsid w:val="00EE4FFD"/>
    <w:rsid w:val="00EF5911"/>
    <w:rsid w:val="00F35C55"/>
    <w:rsid w:val="00F444CE"/>
    <w:rsid w:val="00F47A6D"/>
    <w:rsid w:val="00F51AAF"/>
    <w:rsid w:val="00F72A1E"/>
    <w:rsid w:val="00F7603E"/>
    <w:rsid w:val="00F9619E"/>
    <w:rsid w:val="00FB329E"/>
    <w:rsid w:val="00FB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3DA2"/>
  <w15:chartTrackingRefBased/>
  <w15:docId w15:val="{7EEA5EA8-450B-46DF-82A5-BAB776EE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9A"/>
    <w:pPr>
      <w:spacing w:after="200" w:line="276" w:lineRule="auto"/>
    </w:pPr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0A7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AF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1353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31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76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672C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A9"/>
    <w:uiPriority w:val="99"/>
    <w:rsid w:val="00672C8A"/>
    <w:rPr>
      <w:rFonts w:cs="Minion Pro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oncar@geog.pmf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Učionica 1</dc:creator>
  <cp:keywords/>
  <dc:description/>
  <cp:lastModifiedBy>Jelena Lončar</cp:lastModifiedBy>
  <cp:revision>7</cp:revision>
  <cp:lastPrinted>2024-09-30T08:39:00Z</cp:lastPrinted>
  <dcterms:created xsi:type="dcterms:W3CDTF">2025-09-30T06:56:00Z</dcterms:created>
  <dcterms:modified xsi:type="dcterms:W3CDTF">2025-10-06T06:47:00Z</dcterms:modified>
</cp:coreProperties>
</file>