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61E" w:rsidRDefault="002D7AF4" w:rsidP="00B57F02">
      <w:pPr>
        <w:pStyle w:val="Heading1"/>
        <w:jc w:val="center"/>
      </w:pPr>
      <w:r>
        <w:t>RAZNOLIKOST</w:t>
      </w:r>
      <w:r w:rsidR="00BC7AB5">
        <w:t>, UGROŽENOST I ZAŠTITA</w:t>
      </w:r>
      <w:r>
        <w:t xml:space="preserve"> HRVATSKE FLORE I FAUNE I UGROŽENE VRSTE</w:t>
      </w:r>
    </w:p>
    <w:p w:rsidR="00B57F02" w:rsidRPr="00B57F02" w:rsidRDefault="00B57F02" w:rsidP="00B57F02"/>
    <w:p w:rsidR="002D7AF4" w:rsidRDefault="002D7AF4" w:rsidP="00D5718F">
      <w:pPr>
        <w:pStyle w:val="Heading2"/>
        <w:jc w:val="center"/>
      </w:pPr>
      <w:r>
        <w:t xml:space="preserve">UPUTE ZA </w:t>
      </w:r>
      <w:r w:rsidR="00286B57">
        <w:t>SEMINAR</w:t>
      </w:r>
    </w:p>
    <w:p w:rsidR="002D7AF4" w:rsidRPr="00C10F9B" w:rsidRDefault="002D7AF4" w:rsidP="002D7AF4">
      <w:pPr>
        <w:rPr>
          <w:sz w:val="24"/>
          <w:szCs w:val="24"/>
        </w:rPr>
      </w:pPr>
      <w:r w:rsidRPr="00C10F9B">
        <w:rPr>
          <w:sz w:val="24"/>
          <w:szCs w:val="24"/>
        </w:rPr>
        <w:t xml:space="preserve">Nakon odabira vrste, potrebno je proučiti dostupnu literaturu o toj vrsti, osobito o njenoj rasprostranjenosti, osnovnim ekološkim zahtjevima i prijetnjama opstanku. </w:t>
      </w:r>
      <w:r w:rsidR="00B57F02" w:rsidRPr="00C10F9B">
        <w:rPr>
          <w:sz w:val="24"/>
          <w:szCs w:val="24"/>
        </w:rPr>
        <w:t>Sljedeći je korak odabir najdjelotvornijeg načina zaštite te vrste, pri čemu birate jedan od sljedeća tri načina:</w:t>
      </w:r>
    </w:p>
    <w:p w:rsidR="00B57F02" w:rsidRPr="00C10F9B" w:rsidRDefault="00B57F02" w:rsidP="002D7AF4">
      <w:pPr>
        <w:rPr>
          <w:sz w:val="24"/>
          <w:szCs w:val="24"/>
        </w:rPr>
      </w:pPr>
      <w:r w:rsidRPr="00C10F9B">
        <w:rPr>
          <w:sz w:val="24"/>
          <w:szCs w:val="24"/>
        </w:rPr>
        <w:t xml:space="preserve">1. </w:t>
      </w:r>
      <w:r w:rsidRPr="00C10F9B">
        <w:rPr>
          <w:color w:val="2E74B5" w:themeColor="accent1" w:themeShade="BF"/>
          <w:sz w:val="24"/>
          <w:szCs w:val="24"/>
        </w:rPr>
        <w:t xml:space="preserve">Proglašenje vrste strogo zaštićenom i izrada Plana upravljanja s akcijskim planom (PUAP) za tu vrstu </w:t>
      </w:r>
      <w:r w:rsidRPr="00C10F9B">
        <w:rPr>
          <w:sz w:val="24"/>
          <w:szCs w:val="24"/>
        </w:rPr>
        <w:t>– osobito prikladno za vrste koje su od posebne važnosti za Republiku Hrvatsku, jer su endemi, imaju osobitu važnost u ekosustavima ili za gospodarstvo, izrazito ugrožene vrste itd.</w:t>
      </w:r>
    </w:p>
    <w:p w:rsidR="00B57F02" w:rsidRPr="00C10F9B" w:rsidRDefault="00B57F02" w:rsidP="002D7AF4">
      <w:pPr>
        <w:rPr>
          <w:sz w:val="24"/>
          <w:szCs w:val="24"/>
        </w:rPr>
      </w:pPr>
      <w:r w:rsidRPr="00C10F9B">
        <w:rPr>
          <w:sz w:val="24"/>
          <w:szCs w:val="24"/>
        </w:rPr>
        <w:t xml:space="preserve">2. </w:t>
      </w:r>
      <w:r w:rsidRPr="00C10F9B">
        <w:rPr>
          <w:color w:val="2E74B5" w:themeColor="accent1" w:themeShade="BF"/>
          <w:sz w:val="24"/>
          <w:szCs w:val="24"/>
        </w:rPr>
        <w:t>Pro</w:t>
      </w:r>
      <w:r w:rsidR="00C10F9B">
        <w:rPr>
          <w:color w:val="2E74B5" w:themeColor="accent1" w:themeShade="BF"/>
          <w:sz w:val="24"/>
          <w:szCs w:val="24"/>
        </w:rPr>
        <w:t>glašenje vrste ciljnom vrstom</w:t>
      </w:r>
      <w:r w:rsidRPr="00C10F9B">
        <w:rPr>
          <w:color w:val="2E74B5" w:themeColor="accent1" w:themeShade="BF"/>
          <w:sz w:val="24"/>
          <w:szCs w:val="24"/>
        </w:rPr>
        <w:t xml:space="preserve"> Natura 2000</w:t>
      </w:r>
      <w:r w:rsidR="00C10F9B">
        <w:rPr>
          <w:color w:val="2E74B5" w:themeColor="accent1" w:themeShade="BF"/>
          <w:sz w:val="24"/>
          <w:szCs w:val="24"/>
        </w:rPr>
        <w:t xml:space="preserve"> područja</w:t>
      </w:r>
      <w:r w:rsidRPr="00C10F9B">
        <w:rPr>
          <w:sz w:val="24"/>
          <w:szCs w:val="24"/>
        </w:rPr>
        <w:t xml:space="preserve"> – prikladno za vrste čiji su važni dijelovi areala pokriveni ekološkom mrežom.</w:t>
      </w:r>
    </w:p>
    <w:p w:rsidR="00B57F02" w:rsidRPr="00C10F9B" w:rsidRDefault="00B57F02" w:rsidP="002D7AF4">
      <w:pPr>
        <w:rPr>
          <w:sz w:val="24"/>
          <w:szCs w:val="24"/>
        </w:rPr>
      </w:pPr>
      <w:r w:rsidRPr="00C10F9B">
        <w:rPr>
          <w:sz w:val="24"/>
          <w:szCs w:val="24"/>
        </w:rPr>
        <w:t xml:space="preserve">3. </w:t>
      </w:r>
      <w:r w:rsidRPr="00C10F9B">
        <w:rPr>
          <w:color w:val="2E74B5" w:themeColor="accent1" w:themeShade="BF"/>
          <w:sz w:val="24"/>
          <w:szCs w:val="24"/>
        </w:rPr>
        <w:t>Proglašenje zaštićenog područja u određenoj kategoriji</w:t>
      </w:r>
      <w:r w:rsidRPr="00C10F9B">
        <w:rPr>
          <w:sz w:val="24"/>
          <w:szCs w:val="24"/>
        </w:rPr>
        <w:t>, kako bi se, putem zakonske zaštite područja, očuvale populacije odabrane vr</w:t>
      </w:r>
      <w:r w:rsidR="00C10F9B">
        <w:rPr>
          <w:sz w:val="24"/>
          <w:szCs w:val="24"/>
        </w:rPr>
        <w:t>s</w:t>
      </w:r>
      <w:r w:rsidRPr="00C10F9B">
        <w:rPr>
          <w:sz w:val="24"/>
          <w:szCs w:val="24"/>
        </w:rPr>
        <w:t>te – osobito prikladno ako se uz određenu vrstu, želi zaštiti njeno stanište ili čitava zajednica koje je dio ta vrsta.</w:t>
      </w:r>
    </w:p>
    <w:p w:rsidR="00B57F02" w:rsidRPr="00C10F9B" w:rsidRDefault="00B57F02" w:rsidP="002D7AF4">
      <w:pPr>
        <w:rPr>
          <w:sz w:val="24"/>
          <w:szCs w:val="24"/>
        </w:rPr>
      </w:pPr>
    </w:p>
    <w:p w:rsidR="00B57F02" w:rsidRPr="00C10F9B" w:rsidRDefault="00B57F02" w:rsidP="00B57F02">
      <w:pPr>
        <w:rPr>
          <w:color w:val="2E74B5" w:themeColor="accent1" w:themeShade="BF"/>
          <w:sz w:val="24"/>
          <w:szCs w:val="24"/>
        </w:rPr>
      </w:pPr>
      <w:r w:rsidRPr="00C10F9B">
        <w:rPr>
          <w:color w:val="2E74B5" w:themeColor="accent1" w:themeShade="BF"/>
          <w:sz w:val="24"/>
          <w:szCs w:val="24"/>
        </w:rPr>
        <w:t>1. PROGLAŠENJE VRSTE STROGO ZAŠTIĆENOM I IZRADA PLANA UPRAVLJANJA S AKCIJSKIM PLANOM (PUAP) ZA TU VRSTU:</w:t>
      </w:r>
    </w:p>
    <w:p w:rsidR="00B57F02" w:rsidRPr="00C10F9B" w:rsidRDefault="00B57F02" w:rsidP="00B57F02">
      <w:pPr>
        <w:rPr>
          <w:sz w:val="24"/>
          <w:szCs w:val="24"/>
        </w:rPr>
      </w:pPr>
      <w:r w:rsidRPr="00C10F9B">
        <w:rPr>
          <w:sz w:val="24"/>
          <w:szCs w:val="24"/>
        </w:rPr>
        <w:t xml:space="preserve">Potrebno je sastaviti </w:t>
      </w:r>
      <w:r w:rsidRPr="00C10F9B">
        <w:rPr>
          <w:b/>
          <w:sz w:val="24"/>
          <w:szCs w:val="24"/>
        </w:rPr>
        <w:t>nacrt prijedloga stručne podloge za PUAP</w:t>
      </w:r>
      <w:r w:rsidRPr="00C10F9B">
        <w:rPr>
          <w:sz w:val="24"/>
          <w:szCs w:val="24"/>
        </w:rPr>
        <w:t>, koji treba sadržavati sljedeće dijelove:</w:t>
      </w:r>
    </w:p>
    <w:p w:rsidR="00B57F02" w:rsidRPr="00C10F9B" w:rsidRDefault="00B57F02" w:rsidP="00B57F0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10F9B">
        <w:rPr>
          <w:sz w:val="24"/>
          <w:szCs w:val="24"/>
        </w:rPr>
        <w:t xml:space="preserve">Kratak uvod s objašnjenjem osnovnih pojmova (npr. PUAP, akcijski plan, prijetnja, </w:t>
      </w:r>
      <w:proofErr w:type="spellStart"/>
      <w:r w:rsidRPr="00C10F9B">
        <w:rPr>
          <w:sz w:val="24"/>
          <w:szCs w:val="24"/>
        </w:rPr>
        <w:t>konzervacijska</w:t>
      </w:r>
      <w:proofErr w:type="spellEnd"/>
      <w:r w:rsidRPr="00C10F9B">
        <w:rPr>
          <w:sz w:val="24"/>
          <w:szCs w:val="24"/>
        </w:rPr>
        <w:t xml:space="preserve"> mjera)</w:t>
      </w:r>
    </w:p>
    <w:p w:rsidR="00B57F02" w:rsidRPr="00C10F9B" w:rsidRDefault="00B57F02" w:rsidP="00B57F0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10F9B">
        <w:rPr>
          <w:sz w:val="24"/>
          <w:szCs w:val="24"/>
        </w:rPr>
        <w:t>Osnovne značajke biologije odabrane vrste</w:t>
      </w:r>
    </w:p>
    <w:p w:rsidR="00B57F02" w:rsidRPr="00C10F9B" w:rsidRDefault="00B57F02" w:rsidP="00B57F0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10F9B">
        <w:rPr>
          <w:sz w:val="24"/>
          <w:szCs w:val="24"/>
        </w:rPr>
        <w:t>Kratki opis rasprostranjenosti vrste</w:t>
      </w:r>
    </w:p>
    <w:p w:rsidR="00B57F02" w:rsidRPr="00C10F9B" w:rsidRDefault="00C10F9B" w:rsidP="00B57F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Status vrste po</w:t>
      </w:r>
      <w:r w:rsidR="00B57F02" w:rsidRPr="00C10F9B">
        <w:rPr>
          <w:sz w:val="24"/>
          <w:szCs w:val="24"/>
        </w:rPr>
        <w:t xml:space="preserve"> IUCN-ovoj i nacionalnoj crvenoj listi (ukoliko postoji za tu skupinu)</w:t>
      </w:r>
    </w:p>
    <w:p w:rsidR="00B57F02" w:rsidRPr="00C10F9B" w:rsidRDefault="00B57F02" w:rsidP="00B57F0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10F9B">
        <w:rPr>
          <w:sz w:val="24"/>
          <w:szCs w:val="24"/>
        </w:rPr>
        <w:t>Pregled osnovnih prijetnji i ugroza populacijama odabrane vrste</w:t>
      </w:r>
    </w:p>
    <w:p w:rsidR="00B57F02" w:rsidRPr="00C10F9B" w:rsidRDefault="00B57F02" w:rsidP="00B57F0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10F9B">
        <w:rPr>
          <w:sz w:val="24"/>
          <w:szCs w:val="24"/>
        </w:rPr>
        <w:t>Konkretne aktivnosti kojima će se uspostaviti i očuvati povoljno stanje populacija odabrane vrste, uz navođenje provoditelja aktivnosti, kao i izvora financiranja (najbolje tablični prikaz)</w:t>
      </w:r>
    </w:p>
    <w:p w:rsidR="00B57F02" w:rsidRPr="00C10F9B" w:rsidRDefault="00B57F02" w:rsidP="00B57F02">
      <w:pPr>
        <w:rPr>
          <w:sz w:val="24"/>
          <w:szCs w:val="24"/>
        </w:rPr>
      </w:pPr>
    </w:p>
    <w:p w:rsidR="00B57F02" w:rsidRPr="00C10F9B" w:rsidRDefault="00DA1557" w:rsidP="00B57F02">
      <w:pPr>
        <w:rPr>
          <w:color w:val="0070C0"/>
          <w:sz w:val="24"/>
          <w:szCs w:val="24"/>
        </w:rPr>
      </w:pPr>
      <w:r w:rsidRPr="00C10F9B">
        <w:rPr>
          <w:color w:val="0070C0"/>
          <w:sz w:val="24"/>
          <w:szCs w:val="24"/>
        </w:rPr>
        <w:t>2. PROGLAŠENJE VRSTE CILJNOM VRSTOM PODRUČJA NATURA 2000:</w:t>
      </w:r>
    </w:p>
    <w:p w:rsidR="00DA1557" w:rsidRPr="00C10F9B" w:rsidRDefault="00DA1557" w:rsidP="00B57F02">
      <w:pPr>
        <w:rPr>
          <w:sz w:val="24"/>
          <w:szCs w:val="24"/>
        </w:rPr>
      </w:pPr>
      <w:r w:rsidRPr="00C10F9B">
        <w:rPr>
          <w:sz w:val="24"/>
          <w:szCs w:val="24"/>
        </w:rPr>
        <w:t xml:space="preserve">Potrebno je sastaviti </w:t>
      </w:r>
      <w:r w:rsidRPr="00C10F9B">
        <w:rPr>
          <w:b/>
          <w:sz w:val="24"/>
          <w:szCs w:val="24"/>
        </w:rPr>
        <w:t>stručno mišljenje o statusu odabrane vrste i potrebi uvrštenja među ciljne vrste Natura 2000 područja</w:t>
      </w:r>
      <w:r w:rsidRPr="00C10F9B">
        <w:rPr>
          <w:sz w:val="24"/>
          <w:szCs w:val="24"/>
        </w:rPr>
        <w:t>. Stručno mišljenje nema zadanu formu, no mora obuhvaćati sljedeće podatke:</w:t>
      </w:r>
    </w:p>
    <w:p w:rsidR="00DA1557" w:rsidRPr="00C10F9B" w:rsidRDefault="00DA1557" w:rsidP="00DA155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10F9B">
        <w:rPr>
          <w:sz w:val="24"/>
          <w:szCs w:val="24"/>
        </w:rPr>
        <w:t>Osnovne značajke biologije odabrane vrste</w:t>
      </w:r>
    </w:p>
    <w:p w:rsidR="00DA1557" w:rsidRPr="00C10F9B" w:rsidRDefault="00DA1557" w:rsidP="00DA155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10F9B">
        <w:rPr>
          <w:sz w:val="24"/>
          <w:szCs w:val="24"/>
        </w:rPr>
        <w:lastRenderedPageBreak/>
        <w:t>Kratki opis rasprostranjenosti vrste</w:t>
      </w:r>
    </w:p>
    <w:p w:rsidR="00DA1557" w:rsidRPr="00C10F9B" w:rsidRDefault="00C10F9B" w:rsidP="00DA155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Status vrste po</w:t>
      </w:r>
      <w:r w:rsidR="00DA1557" w:rsidRPr="00C10F9B">
        <w:rPr>
          <w:sz w:val="24"/>
          <w:szCs w:val="24"/>
        </w:rPr>
        <w:t xml:space="preserve"> IUCN-ovoj i nacionalnoj crvenoj listi (ukoliko postoji za tu skupinu)</w:t>
      </w:r>
    </w:p>
    <w:p w:rsidR="00DA1557" w:rsidRPr="00C10F9B" w:rsidRDefault="00DA1557" w:rsidP="00DA155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10F9B">
        <w:rPr>
          <w:sz w:val="24"/>
          <w:szCs w:val="24"/>
        </w:rPr>
        <w:t>Pregled osnovnih prijetnji i ugroza populacijama odabrane vrste</w:t>
      </w:r>
    </w:p>
    <w:p w:rsidR="00DA1557" w:rsidRPr="00C10F9B" w:rsidRDefault="00DA1557" w:rsidP="00DA155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10F9B">
        <w:rPr>
          <w:sz w:val="24"/>
          <w:szCs w:val="24"/>
        </w:rPr>
        <w:t>Navođenje osnovnih ciljeva proglašenja vrste ciljnom vrstom Natura 2000 područja</w:t>
      </w:r>
    </w:p>
    <w:p w:rsidR="00DA1557" w:rsidRPr="00C10F9B" w:rsidRDefault="00DA1557" w:rsidP="00DA155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10F9B">
        <w:rPr>
          <w:sz w:val="24"/>
          <w:szCs w:val="24"/>
        </w:rPr>
        <w:t>Kon</w:t>
      </w:r>
      <w:r w:rsidR="00C10F9B">
        <w:rPr>
          <w:sz w:val="24"/>
          <w:szCs w:val="24"/>
        </w:rPr>
        <w:t>kretno navođenje i kratak opis</w:t>
      </w:r>
      <w:r w:rsidRPr="00C10F9B">
        <w:rPr>
          <w:sz w:val="24"/>
          <w:szCs w:val="24"/>
        </w:rPr>
        <w:t xml:space="preserve"> Natura 2000 područja (jednog ili više), za koje se odabrana vrsta planira uvrstiti kao ciljna vrsta očuvanja</w:t>
      </w:r>
    </w:p>
    <w:p w:rsidR="00DA1557" w:rsidRPr="00C10F9B" w:rsidRDefault="00DA1557" w:rsidP="00DA1557">
      <w:pPr>
        <w:ind w:left="360"/>
        <w:rPr>
          <w:sz w:val="24"/>
          <w:szCs w:val="24"/>
        </w:rPr>
      </w:pPr>
    </w:p>
    <w:p w:rsidR="00DA1557" w:rsidRPr="00C10F9B" w:rsidRDefault="00DA1557" w:rsidP="00DA1557">
      <w:pPr>
        <w:rPr>
          <w:color w:val="0070C0"/>
          <w:sz w:val="24"/>
          <w:szCs w:val="24"/>
        </w:rPr>
      </w:pPr>
      <w:r w:rsidRPr="00C10F9B">
        <w:rPr>
          <w:color w:val="0070C0"/>
          <w:sz w:val="24"/>
          <w:szCs w:val="24"/>
        </w:rPr>
        <w:t>3. PROGLAŠENJE ZAŠTIĆENOG PODRUČJA U ODREĐENOJ KATEGORIJI:</w:t>
      </w:r>
    </w:p>
    <w:p w:rsidR="00DA1557" w:rsidRPr="00C10F9B" w:rsidRDefault="005827F0" w:rsidP="00DA1557">
      <w:pPr>
        <w:rPr>
          <w:sz w:val="24"/>
          <w:szCs w:val="24"/>
        </w:rPr>
      </w:pPr>
      <w:r w:rsidRPr="00C10F9B">
        <w:rPr>
          <w:sz w:val="24"/>
          <w:szCs w:val="24"/>
        </w:rPr>
        <w:t xml:space="preserve">Potrebno je sastaviti </w:t>
      </w:r>
      <w:r w:rsidRPr="00C10F9B">
        <w:rPr>
          <w:b/>
          <w:sz w:val="24"/>
          <w:szCs w:val="24"/>
        </w:rPr>
        <w:t>nacrt stručne podloge za trajnu zaštitu područja</w:t>
      </w:r>
      <w:r w:rsidRPr="00C10F9B">
        <w:rPr>
          <w:sz w:val="24"/>
          <w:szCs w:val="24"/>
        </w:rPr>
        <w:t>, koji mora sadržavati sljedeće osnovne dijelove:</w:t>
      </w:r>
    </w:p>
    <w:p w:rsidR="005827F0" w:rsidRPr="00C10F9B" w:rsidRDefault="005827F0" w:rsidP="005827F0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C10F9B">
        <w:rPr>
          <w:sz w:val="24"/>
          <w:szCs w:val="24"/>
        </w:rPr>
        <w:t>Opći podaci (predlože</w:t>
      </w:r>
      <w:r w:rsidR="00C10F9B">
        <w:rPr>
          <w:sz w:val="24"/>
          <w:szCs w:val="24"/>
        </w:rPr>
        <w:t>ni naziv područja,</w:t>
      </w:r>
      <w:r w:rsidRPr="00C10F9B">
        <w:rPr>
          <w:sz w:val="24"/>
          <w:szCs w:val="24"/>
        </w:rPr>
        <w:t xml:space="preserve"> površina)</w:t>
      </w:r>
    </w:p>
    <w:p w:rsidR="005827F0" w:rsidRPr="00C10F9B" w:rsidRDefault="005827F0" w:rsidP="005827F0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C10F9B">
        <w:rPr>
          <w:sz w:val="24"/>
          <w:szCs w:val="24"/>
        </w:rPr>
        <w:t>Ukratko navođenje osnovnih obilježja područja (smještaj, geološke, geografske i hidrološke karakteristike, krajobrazne i kulturno - povijesne vrijednosti te biološke vrijednosti - flora, fauna i staništa)</w:t>
      </w:r>
    </w:p>
    <w:p w:rsidR="005827F0" w:rsidRPr="00C10F9B" w:rsidRDefault="005827F0" w:rsidP="005827F0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C10F9B">
        <w:rPr>
          <w:sz w:val="24"/>
          <w:szCs w:val="24"/>
        </w:rPr>
        <w:t>Kratka analiza postojećeg korištenja i trenutnog stanja područja</w:t>
      </w:r>
    </w:p>
    <w:p w:rsidR="005827F0" w:rsidRPr="00C10F9B" w:rsidRDefault="005827F0" w:rsidP="005827F0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C10F9B">
        <w:rPr>
          <w:sz w:val="24"/>
          <w:szCs w:val="24"/>
        </w:rPr>
        <w:t>Prijedlog ka</w:t>
      </w:r>
      <w:r w:rsidR="00C10F9B">
        <w:rPr>
          <w:sz w:val="24"/>
          <w:szCs w:val="24"/>
        </w:rPr>
        <w:t>tegorije zaštite</w:t>
      </w:r>
    </w:p>
    <w:p w:rsidR="005827F0" w:rsidRPr="00C10F9B" w:rsidRDefault="005827F0" w:rsidP="005827F0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C10F9B">
        <w:rPr>
          <w:sz w:val="24"/>
          <w:szCs w:val="24"/>
        </w:rPr>
        <w:t xml:space="preserve">Osnovne smjernice za upravljanje, uključujući najvažnije </w:t>
      </w:r>
      <w:proofErr w:type="spellStart"/>
      <w:r w:rsidRPr="00C10F9B">
        <w:rPr>
          <w:sz w:val="24"/>
          <w:szCs w:val="24"/>
        </w:rPr>
        <w:t>konzervacijske</w:t>
      </w:r>
      <w:proofErr w:type="spellEnd"/>
      <w:r w:rsidRPr="00C10F9B">
        <w:rPr>
          <w:sz w:val="24"/>
          <w:szCs w:val="24"/>
        </w:rPr>
        <w:t xml:space="preserve"> mjere koje je potrebno provoditi</w:t>
      </w:r>
    </w:p>
    <w:p w:rsidR="00A95D19" w:rsidRPr="00C10F9B" w:rsidRDefault="00A95D19" w:rsidP="005827F0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C10F9B">
        <w:rPr>
          <w:sz w:val="24"/>
          <w:szCs w:val="24"/>
        </w:rPr>
        <w:t>Glavni ciljevi proglašenja područja zaštićenim, odnosno navođenje što se time</w:t>
      </w:r>
      <w:r w:rsidR="00C10F9B">
        <w:rPr>
          <w:sz w:val="24"/>
          <w:szCs w:val="24"/>
        </w:rPr>
        <w:t xml:space="preserve"> želi</w:t>
      </w:r>
      <w:r w:rsidRPr="00C10F9B">
        <w:rPr>
          <w:sz w:val="24"/>
          <w:szCs w:val="24"/>
        </w:rPr>
        <w:t xml:space="preserve"> postići, koje koristi za pojedine vrste i biocenoze</w:t>
      </w:r>
    </w:p>
    <w:p w:rsidR="005827F0" w:rsidRPr="00C10F9B" w:rsidRDefault="005827F0" w:rsidP="00DA1557">
      <w:pPr>
        <w:rPr>
          <w:sz w:val="24"/>
          <w:szCs w:val="24"/>
        </w:rPr>
      </w:pPr>
    </w:p>
    <w:p w:rsidR="00A95D19" w:rsidRPr="00C10F9B" w:rsidRDefault="00A95D19" w:rsidP="00DA1557">
      <w:pPr>
        <w:rPr>
          <w:sz w:val="24"/>
          <w:szCs w:val="24"/>
        </w:rPr>
      </w:pPr>
      <w:r w:rsidRPr="00C10F9B">
        <w:rPr>
          <w:sz w:val="24"/>
          <w:szCs w:val="24"/>
        </w:rPr>
        <w:t>Bez obzira koji pristup zaštite odaberete, prilikom pisanja stručnih podloga/mišljenja potrebno je slijediti nekoliko osnovnih pravila pisanja znanstvenog</w:t>
      </w:r>
      <w:r w:rsidR="00C10F9B">
        <w:rPr>
          <w:sz w:val="24"/>
          <w:szCs w:val="24"/>
        </w:rPr>
        <w:t xml:space="preserve"> i stručnog</w:t>
      </w:r>
      <w:r w:rsidRPr="00C10F9B">
        <w:rPr>
          <w:sz w:val="24"/>
          <w:szCs w:val="24"/>
        </w:rPr>
        <w:t xml:space="preserve"> rada:</w:t>
      </w:r>
    </w:p>
    <w:p w:rsidR="00A95D19" w:rsidRPr="00C10F9B" w:rsidRDefault="00A95D19" w:rsidP="00A95D1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10F9B">
        <w:rPr>
          <w:sz w:val="24"/>
          <w:szCs w:val="24"/>
        </w:rPr>
        <w:t>Prilikom navođenja imena vrsta i drugih taksonomskih jedinica, potrebno je slijediti pravila zoologijske, odnosno botanič</w:t>
      </w:r>
      <w:r w:rsidR="00C10F9B">
        <w:rPr>
          <w:sz w:val="24"/>
          <w:szCs w:val="24"/>
        </w:rPr>
        <w:t>k</w:t>
      </w:r>
      <w:r w:rsidRPr="00C10F9B">
        <w:rPr>
          <w:sz w:val="24"/>
          <w:szCs w:val="24"/>
        </w:rPr>
        <w:t>e nomenklature; osobito je važno prilikom prvog spominjanja neke vrste navesti njeno puno ime uključujući autora i godinu opisa</w:t>
      </w:r>
    </w:p>
    <w:p w:rsidR="00B569C5" w:rsidRPr="00C10F9B" w:rsidRDefault="00B569C5" w:rsidP="00A95D1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10F9B">
        <w:rPr>
          <w:sz w:val="24"/>
          <w:szCs w:val="24"/>
        </w:rPr>
        <w:t>Informacije preuzete iz literaturnih izvora potrebno je popratiti referencama, koje će sve biti navedene u poglavlju Literatura</w:t>
      </w:r>
    </w:p>
    <w:p w:rsidR="00B569C5" w:rsidRPr="00C10F9B" w:rsidRDefault="00B569C5" w:rsidP="00A95D1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10F9B">
        <w:rPr>
          <w:sz w:val="24"/>
          <w:szCs w:val="24"/>
        </w:rPr>
        <w:t>Sve kratice potrebno je objasnit</w:t>
      </w:r>
      <w:r w:rsidR="00B95DC7">
        <w:rPr>
          <w:sz w:val="24"/>
          <w:szCs w:val="24"/>
        </w:rPr>
        <w:t>i</w:t>
      </w:r>
      <w:r w:rsidRPr="00C10F9B">
        <w:rPr>
          <w:sz w:val="24"/>
          <w:szCs w:val="24"/>
        </w:rPr>
        <w:t xml:space="preserve"> prilikom prvog korištenja, a poželjno je objasniti i stručne pojmove, s obzirom da ove dokumente uobičajeno čitaju ljudi različitih profila i obrazovanja</w:t>
      </w:r>
    </w:p>
    <w:p w:rsidR="00B569C5" w:rsidRDefault="00B569C5" w:rsidP="00A95D1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10F9B">
        <w:rPr>
          <w:sz w:val="24"/>
          <w:szCs w:val="24"/>
        </w:rPr>
        <w:t xml:space="preserve">Radi preglednosti, poželjno je rad podijeliti u više poglavlja i </w:t>
      </w:r>
      <w:proofErr w:type="spellStart"/>
      <w:r w:rsidRPr="00C10F9B">
        <w:rPr>
          <w:sz w:val="24"/>
          <w:szCs w:val="24"/>
        </w:rPr>
        <w:t>potpoglavlja</w:t>
      </w:r>
      <w:proofErr w:type="spellEnd"/>
      <w:r w:rsidRPr="00C10F9B">
        <w:rPr>
          <w:sz w:val="24"/>
          <w:szCs w:val="24"/>
        </w:rPr>
        <w:t>, koja se brojčano označavaju</w:t>
      </w:r>
      <w:r w:rsidR="00D5718F">
        <w:rPr>
          <w:sz w:val="24"/>
          <w:szCs w:val="24"/>
        </w:rPr>
        <w:t>.</w:t>
      </w:r>
    </w:p>
    <w:p w:rsidR="00D5718F" w:rsidRDefault="00D5718F" w:rsidP="00D5718F">
      <w:pPr>
        <w:rPr>
          <w:sz w:val="24"/>
          <w:szCs w:val="24"/>
        </w:rPr>
      </w:pPr>
    </w:p>
    <w:p w:rsidR="00D5718F" w:rsidRDefault="00D5718F" w:rsidP="00D5718F">
      <w:pPr>
        <w:pStyle w:val="Heading2"/>
        <w:jc w:val="center"/>
      </w:pPr>
      <w:r>
        <w:t>POTENCIJALNE VRSTE ZA SEMINAR</w:t>
      </w:r>
    </w:p>
    <w:p w:rsidR="00D5718F" w:rsidRPr="00D5718F" w:rsidRDefault="00D5718F" w:rsidP="00D5718F">
      <w:pPr>
        <w:pStyle w:val="ListParagraph"/>
        <w:numPr>
          <w:ilvl w:val="0"/>
          <w:numId w:val="6"/>
        </w:numPr>
      </w:pPr>
      <w:proofErr w:type="spellStart"/>
      <w:r>
        <w:rPr>
          <w:i/>
        </w:rPr>
        <w:t>Telestes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polylepis</w:t>
      </w:r>
      <w:proofErr w:type="spellEnd"/>
    </w:p>
    <w:p w:rsidR="00D5718F" w:rsidRDefault="00D5718F" w:rsidP="00D5718F">
      <w:pPr>
        <w:pStyle w:val="ListParagraph"/>
        <w:numPr>
          <w:ilvl w:val="0"/>
          <w:numId w:val="6"/>
        </w:numPr>
        <w:rPr>
          <w:i/>
        </w:rPr>
      </w:pPr>
      <w:proofErr w:type="spellStart"/>
      <w:r w:rsidRPr="00D5718F">
        <w:rPr>
          <w:i/>
        </w:rPr>
        <w:t>Salamandra</w:t>
      </w:r>
      <w:proofErr w:type="spellEnd"/>
      <w:r w:rsidRPr="00D5718F">
        <w:rPr>
          <w:i/>
        </w:rPr>
        <w:t xml:space="preserve"> </w:t>
      </w:r>
      <w:proofErr w:type="spellStart"/>
      <w:r w:rsidRPr="00D5718F">
        <w:rPr>
          <w:i/>
        </w:rPr>
        <w:t>atra</w:t>
      </w:r>
      <w:proofErr w:type="spellEnd"/>
    </w:p>
    <w:p w:rsidR="00D5718F" w:rsidRPr="00D5718F" w:rsidRDefault="00D5718F" w:rsidP="00D5718F">
      <w:pPr>
        <w:pStyle w:val="ListParagraph"/>
        <w:numPr>
          <w:ilvl w:val="0"/>
          <w:numId w:val="6"/>
        </w:numPr>
      </w:pPr>
      <w:proofErr w:type="spellStart"/>
      <w:r>
        <w:rPr>
          <w:i/>
        </w:rPr>
        <w:t>Vipera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ammodytes</w:t>
      </w:r>
      <w:proofErr w:type="spellEnd"/>
    </w:p>
    <w:p w:rsidR="00C10F9B" w:rsidRPr="00BC7AB5" w:rsidRDefault="00D5718F" w:rsidP="00D5718F">
      <w:pPr>
        <w:pStyle w:val="ListParagraph"/>
        <w:numPr>
          <w:ilvl w:val="0"/>
          <w:numId w:val="6"/>
        </w:numPr>
      </w:pPr>
      <w:proofErr w:type="spellStart"/>
      <w:r>
        <w:rPr>
          <w:i/>
        </w:rPr>
        <w:t>Monachus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monachus</w:t>
      </w:r>
      <w:proofErr w:type="spellEnd"/>
    </w:p>
    <w:p w:rsidR="00BC7AB5" w:rsidRPr="00BC7AB5" w:rsidRDefault="00BC7AB5" w:rsidP="00D5718F">
      <w:pPr>
        <w:pStyle w:val="ListParagraph"/>
        <w:numPr>
          <w:ilvl w:val="0"/>
          <w:numId w:val="6"/>
        </w:numPr>
      </w:pPr>
      <w:proofErr w:type="spellStart"/>
      <w:r>
        <w:rPr>
          <w:i/>
        </w:rPr>
        <w:t>Cobitis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jadovaensis</w:t>
      </w:r>
      <w:proofErr w:type="spellEnd"/>
    </w:p>
    <w:p w:rsidR="00BC7AB5" w:rsidRPr="00BC7AB5" w:rsidRDefault="00BC7AB5" w:rsidP="00D5718F">
      <w:pPr>
        <w:pStyle w:val="ListParagraph"/>
        <w:numPr>
          <w:ilvl w:val="0"/>
          <w:numId w:val="6"/>
        </w:numPr>
        <w:rPr>
          <w:i/>
        </w:rPr>
      </w:pPr>
      <w:proofErr w:type="spellStart"/>
      <w:r w:rsidRPr="00BC7AB5">
        <w:rPr>
          <w:i/>
        </w:rPr>
        <w:t>Plecotus</w:t>
      </w:r>
      <w:proofErr w:type="spellEnd"/>
      <w:r w:rsidRPr="00BC7AB5">
        <w:rPr>
          <w:i/>
        </w:rPr>
        <w:t xml:space="preserve"> </w:t>
      </w:r>
      <w:proofErr w:type="spellStart"/>
      <w:r w:rsidRPr="00BC7AB5">
        <w:rPr>
          <w:i/>
        </w:rPr>
        <w:t>kolombatovici</w:t>
      </w:r>
      <w:proofErr w:type="spellEnd"/>
    </w:p>
    <w:p w:rsidR="00BC7AB5" w:rsidRPr="00BC7AB5" w:rsidRDefault="00BC7AB5" w:rsidP="00D5718F">
      <w:pPr>
        <w:pStyle w:val="ListParagraph"/>
        <w:numPr>
          <w:ilvl w:val="0"/>
          <w:numId w:val="6"/>
        </w:numPr>
        <w:rPr>
          <w:i/>
        </w:rPr>
      </w:pPr>
      <w:proofErr w:type="spellStart"/>
      <w:r w:rsidRPr="00BC7AB5">
        <w:rPr>
          <w:i/>
        </w:rPr>
        <w:t>Lynx</w:t>
      </w:r>
      <w:proofErr w:type="spellEnd"/>
      <w:r w:rsidRPr="00BC7AB5">
        <w:rPr>
          <w:i/>
        </w:rPr>
        <w:t xml:space="preserve"> </w:t>
      </w:r>
      <w:proofErr w:type="spellStart"/>
      <w:r w:rsidRPr="00BC7AB5">
        <w:rPr>
          <w:i/>
        </w:rPr>
        <w:t>lynx</w:t>
      </w:r>
      <w:proofErr w:type="spellEnd"/>
    </w:p>
    <w:p w:rsidR="00BC7AB5" w:rsidRDefault="00BC7AB5" w:rsidP="00D5718F">
      <w:pPr>
        <w:pStyle w:val="ListParagraph"/>
        <w:numPr>
          <w:ilvl w:val="0"/>
          <w:numId w:val="6"/>
        </w:numPr>
      </w:pPr>
      <w:proofErr w:type="spellStart"/>
      <w:r>
        <w:rPr>
          <w:i/>
        </w:rPr>
        <w:t>Falco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eleonorae</w:t>
      </w:r>
      <w:proofErr w:type="spellEnd"/>
    </w:p>
    <w:p w:rsidR="00BC7AB5" w:rsidRPr="00BC7AB5" w:rsidRDefault="00BC7AB5" w:rsidP="00D5718F">
      <w:pPr>
        <w:pStyle w:val="ListParagraph"/>
        <w:numPr>
          <w:ilvl w:val="0"/>
          <w:numId w:val="6"/>
        </w:numPr>
      </w:pPr>
      <w:proofErr w:type="spellStart"/>
      <w:r>
        <w:rPr>
          <w:i/>
        </w:rPr>
        <w:t>Ciconia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nigra</w:t>
      </w:r>
      <w:proofErr w:type="spellEnd"/>
    </w:p>
    <w:p w:rsidR="00BC7AB5" w:rsidRPr="00BC7AB5" w:rsidRDefault="00BC7AB5" w:rsidP="00D5718F">
      <w:pPr>
        <w:pStyle w:val="ListParagraph"/>
        <w:numPr>
          <w:ilvl w:val="0"/>
          <w:numId w:val="6"/>
        </w:numPr>
        <w:rPr>
          <w:i/>
        </w:rPr>
      </w:pPr>
      <w:proofErr w:type="spellStart"/>
      <w:r w:rsidRPr="00BC7AB5">
        <w:rPr>
          <w:i/>
        </w:rPr>
        <w:t>Ablepharus</w:t>
      </w:r>
      <w:proofErr w:type="spellEnd"/>
      <w:r w:rsidRPr="00BC7AB5">
        <w:rPr>
          <w:i/>
        </w:rPr>
        <w:t xml:space="preserve"> </w:t>
      </w:r>
      <w:proofErr w:type="spellStart"/>
      <w:r w:rsidRPr="00BC7AB5">
        <w:rPr>
          <w:i/>
        </w:rPr>
        <w:t>kitaibelii</w:t>
      </w:r>
      <w:bookmarkStart w:id="0" w:name="_GoBack"/>
      <w:bookmarkEnd w:id="0"/>
      <w:proofErr w:type="spellEnd"/>
    </w:p>
    <w:sectPr w:rsidR="00BC7AB5" w:rsidRPr="00BC7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46500"/>
    <w:multiLevelType w:val="hybridMultilevel"/>
    <w:tmpl w:val="E54C35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46125"/>
    <w:multiLevelType w:val="hybridMultilevel"/>
    <w:tmpl w:val="0972DE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93B0C"/>
    <w:multiLevelType w:val="hybridMultilevel"/>
    <w:tmpl w:val="FA9CFEE4"/>
    <w:lvl w:ilvl="0" w:tplc="58647A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135EB"/>
    <w:multiLevelType w:val="hybridMultilevel"/>
    <w:tmpl w:val="CA9077C0"/>
    <w:lvl w:ilvl="0" w:tplc="80E084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82338"/>
    <w:multiLevelType w:val="multilevel"/>
    <w:tmpl w:val="E262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BD4526"/>
    <w:multiLevelType w:val="hybridMultilevel"/>
    <w:tmpl w:val="1FF20E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AF4"/>
    <w:rsid w:val="00286B57"/>
    <w:rsid w:val="002D7AF4"/>
    <w:rsid w:val="005827F0"/>
    <w:rsid w:val="00A95D19"/>
    <w:rsid w:val="00B569C5"/>
    <w:rsid w:val="00B57F02"/>
    <w:rsid w:val="00B95DC7"/>
    <w:rsid w:val="00BC7AB5"/>
    <w:rsid w:val="00C10F9B"/>
    <w:rsid w:val="00C5561E"/>
    <w:rsid w:val="00D5718F"/>
    <w:rsid w:val="00DA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0FB79"/>
  <w15:chartTrackingRefBased/>
  <w15:docId w15:val="{A39F726E-286C-4417-8305-6654EC6D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7F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F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7F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57F02"/>
    <w:pPr>
      <w:ind w:left="720"/>
      <w:contextualSpacing/>
    </w:pPr>
  </w:style>
  <w:style w:type="paragraph" w:styleId="NoSpacing">
    <w:name w:val="No Spacing"/>
    <w:uiPriority w:val="1"/>
    <w:qFormat/>
    <w:rsid w:val="005827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637</Words>
  <Characters>3679</Characters>
  <Application>Microsoft Office Word</Application>
  <DocSecurity>0</DocSecurity>
  <Lines>114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Ivana</cp:lastModifiedBy>
  <cp:revision>9</cp:revision>
  <dcterms:created xsi:type="dcterms:W3CDTF">2019-04-23T15:49:00Z</dcterms:created>
  <dcterms:modified xsi:type="dcterms:W3CDTF">2024-04-07T21:23:00Z</dcterms:modified>
</cp:coreProperties>
</file>